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1E4" w:rsidRPr="00A833BC" w:rsidRDefault="00FE39DA" w:rsidP="00A833BC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A833BC">
        <w:rPr>
          <w:b/>
          <w:bCs/>
          <w:sz w:val="40"/>
          <w:szCs w:val="40"/>
        </w:rPr>
        <w:t>Návod k použití</w:t>
      </w:r>
    </w:p>
    <w:p w:rsidR="00FE39DA" w:rsidRPr="00A833BC" w:rsidRDefault="00FE39DA" w:rsidP="00A833BC">
      <w:pPr>
        <w:spacing w:before="120" w:after="120" w:line="240" w:lineRule="auto"/>
        <w:jc w:val="center"/>
        <w:rPr>
          <w:b/>
          <w:bCs/>
          <w:sz w:val="40"/>
          <w:szCs w:val="40"/>
        </w:rPr>
      </w:pPr>
      <w:r w:rsidRPr="00A833BC">
        <w:rPr>
          <w:b/>
          <w:bCs/>
          <w:sz w:val="40"/>
          <w:szCs w:val="40"/>
        </w:rPr>
        <w:t xml:space="preserve">Stříhací strojek </w:t>
      </w:r>
      <w:proofErr w:type="spellStart"/>
      <w:r w:rsidRPr="00A833BC">
        <w:rPr>
          <w:b/>
          <w:bCs/>
          <w:sz w:val="40"/>
          <w:szCs w:val="40"/>
        </w:rPr>
        <w:t>Heiniger</w:t>
      </w:r>
      <w:proofErr w:type="spellEnd"/>
      <w:r w:rsidRPr="00A833BC">
        <w:rPr>
          <w:b/>
          <w:bCs/>
          <w:sz w:val="40"/>
          <w:szCs w:val="40"/>
        </w:rPr>
        <w:t xml:space="preserve"> SAPHIR, </w:t>
      </w:r>
      <w:proofErr w:type="spellStart"/>
      <w:r w:rsidRPr="00A833BC">
        <w:rPr>
          <w:b/>
          <w:bCs/>
          <w:sz w:val="40"/>
          <w:szCs w:val="40"/>
        </w:rPr>
        <w:t>cord</w:t>
      </w:r>
      <w:proofErr w:type="spellEnd"/>
    </w:p>
    <w:p w:rsidR="00FE39DA" w:rsidRPr="00A833BC" w:rsidRDefault="00FE39DA" w:rsidP="00A833BC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A833BC">
        <w:rPr>
          <w:b/>
          <w:bCs/>
          <w:sz w:val="32"/>
          <w:szCs w:val="32"/>
        </w:rPr>
        <w:t>FAR-14690-CORD</w:t>
      </w:r>
    </w:p>
    <w:p w:rsidR="00FE39DA" w:rsidRPr="00A833BC" w:rsidRDefault="00FE39DA" w:rsidP="00A833BC">
      <w:pPr>
        <w:spacing w:after="0" w:line="240" w:lineRule="auto"/>
        <w:jc w:val="both"/>
        <w:rPr>
          <w:sz w:val="24"/>
          <w:szCs w:val="24"/>
        </w:rPr>
      </w:pPr>
    </w:p>
    <w:p w:rsidR="00FE39DA" w:rsidRPr="00A833BC" w:rsidRDefault="00FE39DA" w:rsidP="00A833BC">
      <w:pPr>
        <w:pStyle w:val="Nadpis1"/>
        <w:rPr>
          <w:b/>
          <w:bCs/>
        </w:rPr>
      </w:pPr>
      <w:r w:rsidRPr="00A833BC">
        <w:rPr>
          <w:b/>
          <w:bCs/>
        </w:rPr>
        <w:t>1 Všeobecné</w:t>
      </w:r>
    </w:p>
    <w:p w:rsidR="00FE39DA" w:rsidRPr="00A833BC" w:rsidRDefault="00FE39DA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Tento návod k použití pomáhá k bezpečnému a účinnému zacházení se strojkem. Pečlivě si proto přečtěte tento návod před prvním použitím. Základním požadavkem pro bezpečnou práci je dodržování všech informací sledujících bezpečnost. Mějte tento návod trvale k dispozici. Pokud předáte, zapůjčíte tento strojek další osobě, předejte jí i tento návod.</w:t>
      </w:r>
    </w:p>
    <w:p w:rsidR="00FE39DA" w:rsidRPr="00A833BC" w:rsidRDefault="00FE39DA" w:rsidP="00A833BC">
      <w:pPr>
        <w:pStyle w:val="Nadpis2"/>
        <w:rPr>
          <w:b/>
          <w:bCs/>
        </w:rPr>
      </w:pPr>
      <w:r w:rsidRPr="00A833BC">
        <w:rPr>
          <w:b/>
          <w:bCs/>
        </w:rPr>
        <w:t>Zákaznický servis</w:t>
      </w:r>
    </w:p>
    <w:p w:rsidR="00FE39DA" w:rsidRPr="00A833BC" w:rsidRDefault="00FE39DA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Pro technické informace je náš zákaznický servis a autorizované servisní centrum k Vašim službám. Adresy servisu najdete na záručním listě. Kromě toho se naši zaměstnanci zajímají o nové informace a zkušenosti, které by mohly být užitečné pro zlepšení našich výrobků.</w:t>
      </w:r>
    </w:p>
    <w:p w:rsidR="00811657" w:rsidRPr="00A833BC" w:rsidRDefault="00811657" w:rsidP="00A833BC">
      <w:pPr>
        <w:pStyle w:val="Nadpis2"/>
        <w:rPr>
          <w:b/>
          <w:bCs/>
        </w:rPr>
      </w:pPr>
      <w:r w:rsidRPr="00A833BC">
        <w:rPr>
          <w:b/>
          <w:bCs/>
        </w:rPr>
        <w:t>Záruka</w:t>
      </w:r>
    </w:p>
    <w:p w:rsidR="00811657" w:rsidRPr="00A833BC" w:rsidRDefault="008116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Výrobce</w:t>
      </w:r>
      <w:r w:rsidRPr="00A833BC">
        <w:rPr>
          <w:sz w:val="24"/>
          <w:szCs w:val="24"/>
        </w:rPr>
        <w:t xml:space="preserve"> ani dodavatel</w:t>
      </w:r>
      <w:r w:rsidRPr="00A833BC">
        <w:rPr>
          <w:sz w:val="24"/>
          <w:szCs w:val="24"/>
        </w:rPr>
        <w:t xml:space="preserve"> nenese žádnou odpovědnost za škody</w:t>
      </w:r>
      <w:r w:rsidRPr="00A833BC">
        <w:rPr>
          <w:sz w:val="24"/>
          <w:szCs w:val="24"/>
        </w:rPr>
        <w:t xml:space="preserve"> </w:t>
      </w:r>
      <w:r w:rsidR="00A833BC">
        <w:rPr>
          <w:sz w:val="24"/>
          <w:szCs w:val="24"/>
        </w:rPr>
        <w:t xml:space="preserve">vzniklé </w:t>
      </w:r>
      <w:r w:rsidRPr="00A833BC">
        <w:rPr>
          <w:sz w:val="24"/>
          <w:szCs w:val="24"/>
        </w:rPr>
        <w:t>z</w:t>
      </w:r>
      <w:r w:rsidRPr="00A833BC">
        <w:rPr>
          <w:sz w:val="24"/>
          <w:szCs w:val="24"/>
        </w:rPr>
        <w:t xml:space="preserve"> důvodu</w:t>
      </w:r>
      <w:r w:rsidRPr="00A833BC">
        <w:rPr>
          <w:sz w:val="24"/>
          <w:szCs w:val="24"/>
        </w:rPr>
        <w:t>:</w:t>
      </w:r>
    </w:p>
    <w:p w:rsidR="00811657" w:rsidRPr="00A833BC" w:rsidRDefault="00811657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i</w:t>
      </w:r>
      <w:r w:rsidRPr="00A833BC">
        <w:rPr>
          <w:sz w:val="24"/>
          <w:szCs w:val="24"/>
        </w:rPr>
        <w:t>gnorování návodu k</w:t>
      </w:r>
      <w:r w:rsidRPr="00A833BC">
        <w:rPr>
          <w:sz w:val="24"/>
          <w:szCs w:val="24"/>
        </w:rPr>
        <w:t> </w:t>
      </w:r>
      <w:r w:rsidRPr="00A833BC">
        <w:rPr>
          <w:sz w:val="24"/>
          <w:szCs w:val="24"/>
        </w:rPr>
        <w:t>obsluze</w:t>
      </w:r>
    </w:p>
    <w:p w:rsidR="00811657" w:rsidRPr="00A833BC" w:rsidRDefault="00811657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</w:t>
      </w:r>
      <w:r w:rsidRPr="00A833BC">
        <w:rPr>
          <w:sz w:val="24"/>
          <w:szCs w:val="24"/>
        </w:rPr>
        <w:t xml:space="preserve">oužívání </w:t>
      </w:r>
      <w:r w:rsidRPr="00A833BC">
        <w:rPr>
          <w:sz w:val="24"/>
          <w:szCs w:val="24"/>
        </w:rPr>
        <w:t>neproškoleným</w:t>
      </w:r>
      <w:r w:rsidRPr="00A833BC">
        <w:rPr>
          <w:sz w:val="24"/>
          <w:szCs w:val="24"/>
        </w:rPr>
        <w:t xml:space="preserve"> personálem</w:t>
      </w:r>
    </w:p>
    <w:p w:rsidR="00811657" w:rsidRPr="00A833BC" w:rsidRDefault="00811657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t</w:t>
      </w:r>
      <w:r w:rsidRPr="00A833BC">
        <w:rPr>
          <w:sz w:val="24"/>
          <w:szCs w:val="24"/>
        </w:rPr>
        <w:t>echnick</w:t>
      </w:r>
      <w:r w:rsidRPr="00A833BC">
        <w:rPr>
          <w:sz w:val="24"/>
          <w:szCs w:val="24"/>
        </w:rPr>
        <w:t>ých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úprav</w:t>
      </w:r>
    </w:p>
    <w:p w:rsidR="00811657" w:rsidRPr="00A833BC" w:rsidRDefault="00811657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</w:t>
      </w:r>
      <w:r w:rsidRPr="00A833BC">
        <w:rPr>
          <w:sz w:val="24"/>
          <w:szCs w:val="24"/>
        </w:rPr>
        <w:t>oužití neoriginálních náhradních dílů</w:t>
      </w:r>
    </w:p>
    <w:p w:rsidR="00811657" w:rsidRPr="00A833BC" w:rsidRDefault="008116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Dodané zboží se může odlišovat od popisů a obrázků uvedených v tomto návodu z důvodu různých verzí a nejnovějších technických aktualizací výrobku.</w:t>
      </w:r>
    </w:p>
    <w:p w:rsidR="0053250D" w:rsidRPr="00A833BC" w:rsidRDefault="0053250D" w:rsidP="00A833BC">
      <w:pPr>
        <w:pStyle w:val="Nadpis2"/>
        <w:rPr>
          <w:b/>
          <w:bCs/>
        </w:rPr>
      </w:pPr>
      <w:r w:rsidRPr="00A833BC">
        <w:rPr>
          <w:b/>
          <w:bCs/>
        </w:rPr>
        <w:t>Terminologie</w:t>
      </w:r>
    </w:p>
    <w:p w:rsidR="0053250D" w:rsidRPr="00357BB8" w:rsidRDefault="0053250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57BB8">
        <w:rPr>
          <w:b/>
          <w:bCs/>
          <w:sz w:val="24"/>
          <w:szCs w:val="24"/>
          <w:u w:val="single"/>
        </w:rPr>
        <w:t>NEBEZPEČÍ</w:t>
      </w:r>
    </w:p>
    <w:p w:rsidR="0053250D" w:rsidRPr="00A833BC" w:rsidRDefault="0053250D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Varování na této úrovni označuje bezprostředně nebezpečnou situaci. Nedodržení může způsobit smrtelný úraz nebo těžké ublížení na zdraví. Abyste se vyhnuli tomuto nebezpečí, dodržujte následující pokyny.</w:t>
      </w:r>
    </w:p>
    <w:p w:rsidR="00357BB8" w:rsidRDefault="00357BB8" w:rsidP="00A833BC">
      <w:pPr>
        <w:spacing w:after="0" w:line="240" w:lineRule="auto"/>
        <w:jc w:val="both"/>
        <w:rPr>
          <w:sz w:val="24"/>
          <w:szCs w:val="24"/>
        </w:rPr>
      </w:pPr>
    </w:p>
    <w:p w:rsidR="0053250D" w:rsidRPr="00357BB8" w:rsidRDefault="0053250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57BB8">
        <w:rPr>
          <w:b/>
          <w:bCs/>
          <w:sz w:val="24"/>
          <w:szCs w:val="24"/>
          <w:u w:val="single"/>
        </w:rPr>
        <w:t>VAROVÁNÍ</w:t>
      </w:r>
    </w:p>
    <w:p w:rsidR="0053250D" w:rsidRPr="00A833BC" w:rsidRDefault="0053250D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Varování na této úrovni označuje potencionální nebezpečnou situaci. Nedodržení může způsobit zranění.  Abyste se vyhnuli tomuto nebezpečí, dodržujte následující pokyny.</w:t>
      </w:r>
    </w:p>
    <w:p w:rsidR="00357BB8" w:rsidRDefault="00357BB8" w:rsidP="00A833BC">
      <w:pPr>
        <w:spacing w:after="0" w:line="240" w:lineRule="auto"/>
        <w:jc w:val="both"/>
        <w:rPr>
          <w:sz w:val="24"/>
          <w:szCs w:val="24"/>
        </w:rPr>
      </w:pPr>
    </w:p>
    <w:p w:rsidR="0053250D" w:rsidRPr="00357BB8" w:rsidRDefault="0053250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57BB8">
        <w:rPr>
          <w:b/>
          <w:bCs/>
          <w:sz w:val="24"/>
          <w:szCs w:val="24"/>
          <w:u w:val="single"/>
        </w:rPr>
        <w:t>UPOZORNĚNÍ</w:t>
      </w:r>
    </w:p>
    <w:p w:rsidR="0053250D" w:rsidRPr="00A833BC" w:rsidRDefault="0053250D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Varování na této úrovni </w:t>
      </w:r>
      <w:r w:rsidRPr="00A833BC">
        <w:rPr>
          <w:sz w:val="24"/>
          <w:szCs w:val="24"/>
        </w:rPr>
        <w:t>označuje</w:t>
      </w:r>
      <w:r w:rsidRPr="00A833BC">
        <w:rPr>
          <w:sz w:val="24"/>
          <w:szCs w:val="24"/>
        </w:rPr>
        <w:t xml:space="preserve"> možné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poškození majetku</w:t>
      </w:r>
      <w:r w:rsidRPr="00A833BC">
        <w:rPr>
          <w:sz w:val="24"/>
          <w:szCs w:val="24"/>
        </w:rPr>
        <w:t xml:space="preserve">. </w:t>
      </w:r>
      <w:r w:rsidR="00F7150C" w:rsidRPr="00A833BC">
        <w:rPr>
          <w:sz w:val="24"/>
          <w:szCs w:val="24"/>
        </w:rPr>
        <w:t>Nedodržení může způsobit poškození majetku. Abyste se vyhnuli tomuto poškození, dodržujte následující pokyny.</w:t>
      </w:r>
    </w:p>
    <w:p w:rsidR="00357BB8" w:rsidRDefault="00357BB8" w:rsidP="00A833BC">
      <w:pPr>
        <w:spacing w:after="0" w:line="240" w:lineRule="auto"/>
        <w:jc w:val="both"/>
        <w:rPr>
          <w:sz w:val="24"/>
          <w:szCs w:val="24"/>
        </w:rPr>
      </w:pPr>
    </w:p>
    <w:p w:rsidR="00F7150C" w:rsidRPr="00357BB8" w:rsidRDefault="00F7150C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57BB8">
        <w:rPr>
          <w:b/>
          <w:bCs/>
          <w:sz w:val="24"/>
          <w:szCs w:val="24"/>
          <w:u w:val="single"/>
        </w:rPr>
        <w:t>POZNÁMKY</w:t>
      </w:r>
    </w:p>
    <w:p w:rsidR="00F7150C" w:rsidRPr="00A833BC" w:rsidRDefault="00F7150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Tyto poznámky obsahují další informace, které usnadňují provoz zařízení.</w:t>
      </w:r>
    </w:p>
    <w:p w:rsidR="00357BB8" w:rsidRDefault="00357BB8" w:rsidP="00A833BC">
      <w:pPr>
        <w:spacing w:after="0" w:line="240" w:lineRule="auto"/>
        <w:jc w:val="both"/>
        <w:rPr>
          <w:sz w:val="24"/>
          <w:szCs w:val="24"/>
        </w:rPr>
      </w:pPr>
    </w:p>
    <w:p w:rsidR="00F7150C" w:rsidRPr="00357BB8" w:rsidRDefault="00F7150C" w:rsidP="00357BB8">
      <w:pPr>
        <w:pStyle w:val="Nadpis2"/>
        <w:rPr>
          <w:b/>
          <w:bCs/>
        </w:rPr>
      </w:pPr>
      <w:r w:rsidRPr="00357BB8">
        <w:rPr>
          <w:b/>
          <w:bCs/>
        </w:rPr>
        <w:t>Použití</w:t>
      </w:r>
    </w:p>
    <w:p w:rsidR="00F7150C" w:rsidRPr="00A833BC" w:rsidRDefault="00F7150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Zařízení je určeno pro stříhání psů, koček, krav</w:t>
      </w:r>
      <w:r w:rsidR="00CC15CC" w:rsidRPr="00A833BC">
        <w:rPr>
          <w:sz w:val="24"/>
          <w:szCs w:val="24"/>
        </w:rPr>
        <w:t xml:space="preserve"> a koní.</w:t>
      </w:r>
    </w:p>
    <w:p w:rsidR="00CC15CC" w:rsidRPr="00A833BC" w:rsidRDefault="00CC15C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Jakékoliv jiné použití je považováno za neoprávněné.</w:t>
      </w:r>
    </w:p>
    <w:p w:rsidR="00CC15CC" w:rsidRPr="00357BB8" w:rsidRDefault="00CC15CC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57BB8">
        <w:rPr>
          <w:b/>
          <w:bCs/>
          <w:sz w:val="24"/>
          <w:szCs w:val="24"/>
          <w:u w:val="single"/>
        </w:rPr>
        <w:t>VAROVÁNÍ</w:t>
      </w:r>
    </w:p>
    <w:p w:rsidR="00CC15CC" w:rsidRPr="00A833BC" w:rsidRDefault="00CC15C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Varování</w:t>
      </w:r>
      <w:r w:rsidRPr="00A833BC">
        <w:rPr>
          <w:sz w:val="24"/>
          <w:szCs w:val="24"/>
        </w:rPr>
        <w:t xml:space="preserve"> před neoprávněným použitím!</w:t>
      </w:r>
    </w:p>
    <w:p w:rsidR="00CC15CC" w:rsidRPr="00A833BC" w:rsidRDefault="00CC15C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Nebezpečí</w:t>
      </w:r>
      <w:r w:rsidRPr="00A833BC">
        <w:rPr>
          <w:sz w:val="24"/>
          <w:szCs w:val="24"/>
        </w:rPr>
        <w:t xml:space="preserve"> může být způsobeno neoprávněným nebo jiným způsobem použití.</w:t>
      </w:r>
    </w:p>
    <w:p w:rsidR="00CC15CC" w:rsidRPr="00A833BC" w:rsidRDefault="00CC15C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Používejte zařízení pouze </w:t>
      </w:r>
      <w:r w:rsidRPr="00A833BC">
        <w:rPr>
          <w:sz w:val="24"/>
          <w:szCs w:val="24"/>
        </w:rPr>
        <w:t>k určenému účelu. Dodržujte</w:t>
      </w:r>
      <w:r w:rsidRPr="00A833BC">
        <w:rPr>
          <w:sz w:val="24"/>
          <w:szCs w:val="24"/>
        </w:rPr>
        <w:t xml:space="preserve"> postupy popsané v tomto návodu</w:t>
      </w:r>
      <w:r w:rsidRPr="00A833BC">
        <w:rPr>
          <w:sz w:val="24"/>
          <w:szCs w:val="24"/>
        </w:rPr>
        <w:t>.</w:t>
      </w:r>
    </w:p>
    <w:p w:rsidR="00357BB8" w:rsidRDefault="00357BB8" w:rsidP="00A833BC">
      <w:pPr>
        <w:spacing w:after="0" w:line="240" w:lineRule="auto"/>
        <w:jc w:val="both"/>
        <w:rPr>
          <w:sz w:val="24"/>
          <w:szCs w:val="24"/>
        </w:rPr>
      </w:pPr>
    </w:p>
    <w:p w:rsidR="00CC15CC" w:rsidRPr="00A833BC" w:rsidRDefault="00CC15C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Nároky jakékoli povahy na náhradu škody způsobené neoprávněným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použití</w:t>
      </w:r>
      <w:r w:rsidRPr="00A833BC">
        <w:rPr>
          <w:sz w:val="24"/>
          <w:szCs w:val="24"/>
        </w:rPr>
        <w:t>m</w:t>
      </w:r>
      <w:r w:rsidRPr="00A833BC">
        <w:rPr>
          <w:sz w:val="24"/>
          <w:szCs w:val="24"/>
        </w:rPr>
        <w:t xml:space="preserve"> nebude uznáno.</w:t>
      </w:r>
      <w:r w:rsidR="00357BB8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Takové použití je zcela na vlastní nebezpečí provozovatele.</w:t>
      </w:r>
    </w:p>
    <w:p w:rsidR="00357BB8" w:rsidRDefault="00357BB8" w:rsidP="00A833BC">
      <w:pPr>
        <w:spacing w:after="0" w:line="240" w:lineRule="auto"/>
        <w:jc w:val="both"/>
        <w:rPr>
          <w:sz w:val="24"/>
          <w:szCs w:val="24"/>
        </w:rPr>
      </w:pPr>
    </w:p>
    <w:p w:rsidR="00CC15CC" w:rsidRPr="00357BB8" w:rsidRDefault="00CC15CC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57BB8">
        <w:rPr>
          <w:b/>
          <w:bCs/>
          <w:sz w:val="24"/>
          <w:szCs w:val="24"/>
          <w:u w:val="single"/>
        </w:rPr>
        <w:t>VAROVÁNÍ</w:t>
      </w:r>
    </w:p>
    <w:p w:rsidR="00CC15CC" w:rsidRPr="00A833BC" w:rsidRDefault="00CC15C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Varování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před</w:t>
      </w:r>
      <w:r w:rsidRPr="00A833BC">
        <w:rPr>
          <w:sz w:val="24"/>
          <w:szCs w:val="24"/>
        </w:rPr>
        <w:t xml:space="preserve"> nesprávn</w:t>
      </w:r>
      <w:r w:rsidRPr="00A833BC">
        <w:rPr>
          <w:sz w:val="24"/>
          <w:szCs w:val="24"/>
        </w:rPr>
        <w:t>ým</w:t>
      </w:r>
      <w:r w:rsidRPr="00A833BC">
        <w:rPr>
          <w:sz w:val="24"/>
          <w:szCs w:val="24"/>
        </w:rPr>
        <w:t xml:space="preserve"> použití</w:t>
      </w:r>
      <w:r w:rsidRPr="00A833BC">
        <w:rPr>
          <w:sz w:val="24"/>
          <w:szCs w:val="24"/>
        </w:rPr>
        <w:t>m</w:t>
      </w:r>
      <w:r w:rsidRPr="00A833BC">
        <w:rPr>
          <w:sz w:val="24"/>
          <w:szCs w:val="24"/>
        </w:rPr>
        <w:t>!</w:t>
      </w:r>
    </w:p>
    <w:p w:rsidR="00CC15CC" w:rsidRPr="00A833BC" w:rsidRDefault="00CC15C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Zejména </w:t>
      </w:r>
      <w:r w:rsidRPr="00A833BC">
        <w:rPr>
          <w:sz w:val="24"/>
          <w:szCs w:val="24"/>
        </w:rPr>
        <w:t xml:space="preserve">následující použití zařízení je </w:t>
      </w:r>
      <w:r w:rsidRPr="00A833BC">
        <w:rPr>
          <w:sz w:val="24"/>
          <w:szCs w:val="24"/>
        </w:rPr>
        <w:t>zakázáno:</w:t>
      </w:r>
    </w:p>
    <w:p w:rsidR="00CC15CC" w:rsidRPr="00A833BC" w:rsidRDefault="00CC15CC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</w:t>
      </w:r>
      <w:r w:rsidRPr="00A833BC">
        <w:rPr>
          <w:sz w:val="24"/>
          <w:szCs w:val="24"/>
        </w:rPr>
        <w:t>oužití zařízení na lidech</w:t>
      </w:r>
    </w:p>
    <w:p w:rsidR="00357BB8" w:rsidRPr="00357BB8" w:rsidRDefault="00CC15CC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stříhání</w:t>
      </w:r>
      <w:r w:rsidRPr="00A833BC">
        <w:rPr>
          <w:sz w:val="24"/>
          <w:szCs w:val="24"/>
        </w:rPr>
        <w:t xml:space="preserve"> jiných druhů zvířat, zejména nebezpečných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zvířat, jako jsou dravci</w:t>
      </w:r>
    </w:p>
    <w:p w:rsidR="00CC15CC" w:rsidRPr="00357BB8" w:rsidRDefault="00CC15CC" w:rsidP="00357BB8">
      <w:pPr>
        <w:pStyle w:val="Nadpis1"/>
        <w:rPr>
          <w:b/>
          <w:bCs/>
        </w:rPr>
      </w:pPr>
      <w:r w:rsidRPr="00357BB8">
        <w:rPr>
          <w:b/>
          <w:bCs/>
        </w:rPr>
        <w:t>2 Bezpečnost</w:t>
      </w:r>
    </w:p>
    <w:p w:rsidR="00CC15CC" w:rsidRPr="00357BB8" w:rsidRDefault="00CC15CC" w:rsidP="00357BB8">
      <w:pPr>
        <w:pStyle w:val="Nadpis2"/>
        <w:rPr>
          <w:b/>
          <w:bCs/>
        </w:rPr>
      </w:pPr>
      <w:r w:rsidRPr="00357BB8">
        <w:rPr>
          <w:b/>
          <w:bCs/>
        </w:rPr>
        <w:t>Všeobecné</w:t>
      </w:r>
    </w:p>
    <w:p w:rsidR="00CC15CC" w:rsidRPr="00357BB8" w:rsidRDefault="00CC15CC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57BB8">
        <w:rPr>
          <w:b/>
          <w:bCs/>
          <w:sz w:val="24"/>
          <w:szCs w:val="24"/>
          <w:u w:val="single"/>
        </w:rPr>
        <w:t>NEBEZPEČÍ</w:t>
      </w:r>
    </w:p>
    <w:p w:rsidR="00CC15CC" w:rsidRPr="00A833BC" w:rsidRDefault="00CC15C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Nebezpečí při nedodržování bezpečnostních pokynů!</w:t>
      </w:r>
    </w:p>
    <w:p w:rsidR="00DC2EDB" w:rsidRPr="00A833BC" w:rsidRDefault="00CC15C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Ignorování návodu k obsluze a bezpečnostních opatření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uvedené v této příručce bude mít za následek vážné zranění</w:t>
      </w:r>
      <w:r w:rsidRPr="00A833BC">
        <w:rPr>
          <w:sz w:val="24"/>
          <w:szCs w:val="24"/>
        </w:rPr>
        <w:t xml:space="preserve"> a </w:t>
      </w:r>
      <w:r w:rsidRPr="00A833BC">
        <w:rPr>
          <w:sz w:val="24"/>
          <w:szCs w:val="24"/>
        </w:rPr>
        <w:t>poškození zařízení a osob.</w:t>
      </w:r>
    </w:p>
    <w:p w:rsidR="00357BB8" w:rsidRDefault="00CC15C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Výstrahy a pokyny v této příručce musí být</w:t>
      </w:r>
      <w:r w:rsidR="00DC2EDB" w:rsidRPr="00A833BC">
        <w:rPr>
          <w:sz w:val="24"/>
          <w:szCs w:val="24"/>
        </w:rPr>
        <w:t xml:space="preserve"> respektovány.</w:t>
      </w:r>
    </w:p>
    <w:p w:rsidR="00DC2EDB" w:rsidRPr="00357BB8" w:rsidRDefault="00DC2EDB" w:rsidP="00357BB8">
      <w:pPr>
        <w:pStyle w:val="Nadpis2"/>
        <w:rPr>
          <w:b/>
          <w:bCs/>
        </w:rPr>
      </w:pPr>
      <w:r w:rsidRPr="00357BB8">
        <w:rPr>
          <w:b/>
          <w:bCs/>
        </w:rPr>
        <w:t>Požadavky na personál</w:t>
      </w:r>
    </w:p>
    <w:p w:rsidR="00DC2EDB" w:rsidRPr="00A833BC" w:rsidRDefault="00DC2EDB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Toto zařízení smějí obsluhovat pouze osoby, </w:t>
      </w:r>
      <w:r w:rsidRPr="00A833BC">
        <w:rPr>
          <w:sz w:val="24"/>
          <w:szCs w:val="24"/>
        </w:rPr>
        <w:t>u kterých lze očekávat</w:t>
      </w:r>
      <w:r w:rsidRPr="00A833BC">
        <w:rPr>
          <w:sz w:val="24"/>
          <w:szCs w:val="24"/>
        </w:rPr>
        <w:t>, že budou svou práci vykonávat zodpovědně. Osob</w:t>
      </w:r>
      <w:r w:rsidRPr="00A833BC">
        <w:rPr>
          <w:sz w:val="24"/>
          <w:szCs w:val="24"/>
        </w:rPr>
        <w:t>ám</w:t>
      </w:r>
      <w:r w:rsidRPr="00A833BC">
        <w:rPr>
          <w:sz w:val="24"/>
          <w:szCs w:val="24"/>
        </w:rPr>
        <w:t>, jejichž</w:t>
      </w:r>
      <w:r w:rsidRPr="00A833BC">
        <w:rPr>
          <w:sz w:val="24"/>
          <w:szCs w:val="24"/>
        </w:rPr>
        <w:t xml:space="preserve"> s</w:t>
      </w:r>
      <w:r w:rsidRPr="00A833BC">
        <w:rPr>
          <w:sz w:val="24"/>
          <w:szCs w:val="24"/>
        </w:rPr>
        <w:t>chopnost reagovat je oslabena například drogami, alkoholem nebo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léky</w:t>
      </w:r>
      <w:r w:rsidRPr="00A833BC">
        <w:rPr>
          <w:sz w:val="24"/>
          <w:szCs w:val="24"/>
        </w:rPr>
        <w:t>,</w:t>
      </w:r>
      <w:r w:rsidRPr="00A833BC">
        <w:rPr>
          <w:sz w:val="24"/>
          <w:szCs w:val="24"/>
        </w:rPr>
        <w:t xml:space="preserve"> by neměl</w:t>
      </w:r>
      <w:r w:rsidRPr="00A833BC">
        <w:rPr>
          <w:sz w:val="24"/>
          <w:szCs w:val="24"/>
        </w:rPr>
        <w:t>o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 xml:space="preserve">být </w:t>
      </w:r>
      <w:r w:rsidRPr="00A833BC">
        <w:rPr>
          <w:sz w:val="24"/>
          <w:szCs w:val="24"/>
        </w:rPr>
        <w:t>dovol</w:t>
      </w:r>
      <w:r w:rsidRPr="00A833BC">
        <w:rPr>
          <w:sz w:val="24"/>
          <w:szCs w:val="24"/>
        </w:rPr>
        <w:t xml:space="preserve">eno </w:t>
      </w:r>
      <w:r w:rsidRPr="00A833BC">
        <w:rPr>
          <w:sz w:val="24"/>
          <w:szCs w:val="24"/>
        </w:rPr>
        <w:t>používat zařízení.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Provozovatel musí mít zkušenosti s</w:t>
      </w:r>
      <w:r w:rsidRPr="00A833BC">
        <w:rPr>
          <w:sz w:val="24"/>
          <w:szCs w:val="24"/>
        </w:rPr>
        <w:t xml:space="preserve">e stříháním zvířat. </w:t>
      </w:r>
      <w:r w:rsidRPr="00A833BC">
        <w:rPr>
          <w:sz w:val="24"/>
          <w:szCs w:val="24"/>
        </w:rPr>
        <w:t>Provoz zařízení dětmi je přísně zakázán.</w:t>
      </w:r>
    </w:p>
    <w:p w:rsidR="00357BB8" w:rsidRDefault="00357BB8" w:rsidP="00A833BC">
      <w:pPr>
        <w:spacing w:after="0" w:line="240" w:lineRule="auto"/>
        <w:jc w:val="both"/>
        <w:rPr>
          <w:sz w:val="24"/>
          <w:szCs w:val="24"/>
        </w:rPr>
      </w:pPr>
    </w:p>
    <w:p w:rsidR="00460AE3" w:rsidRPr="00357BB8" w:rsidRDefault="00460AE3" w:rsidP="00A833BC">
      <w:pPr>
        <w:spacing w:after="0" w:line="240" w:lineRule="auto"/>
        <w:jc w:val="both"/>
        <w:rPr>
          <w:b/>
          <w:bCs/>
          <w:sz w:val="24"/>
          <w:szCs w:val="24"/>
        </w:rPr>
      </w:pPr>
      <w:r w:rsidRPr="00357BB8">
        <w:rPr>
          <w:b/>
          <w:bCs/>
          <w:sz w:val="24"/>
          <w:szCs w:val="24"/>
        </w:rPr>
        <w:t>Neoprávněné osoby</w:t>
      </w:r>
    </w:p>
    <w:p w:rsidR="00460AE3" w:rsidRPr="00357BB8" w:rsidRDefault="00460AE3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57BB8">
        <w:rPr>
          <w:b/>
          <w:bCs/>
          <w:sz w:val="24"/>
          <w:szCs w:val="24"/>
          <w:u w:val="single"/>
        </w:rPr>
        <w:t>VAROVÁNÍ</w:t>
      </w:r>
    </w:p>
    <w:p w:rsidR="00460AE3" w:rsidRDefault="00460AE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Neoprávněné osoby, které nesplňují požadavky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zde popsané, nebudou schopn</w:t>
      </w:r>
      <w:r w:rsidRPr="00A833BC">
        <w:rPr>
          <w:sz w:val="24"/>
          <w:szCs w:val="24"/>
        </w:rPr>
        <w:t>y</w:t>
      </w:r>
      <w:r w:rsidRPr="00A833BC">
        <w:rPr>
          <w:sz w:val="24"/>
          <w:szCs w:val="24"/>
        </w:rPr>
        <w:t xml:space="preserve"> rozpoznat nebezpeč</w:t>
      </w:r>
      <w:r w:rsidRPr="00A833BC">
        <w:rPr>
          <w:sz w:val="24"/>
          <w:szCs w:val="24"/>
        </w:rPr>
        <w:t xml:space="preserve">í při práci. </w:t>
      </w:r>
      <w:r w:rsidRPr="00A833BC">
        <w:rPr>
          <w:sz w:val="24"/>
          <w:szCs w:val="24"/>
        </w:rPr>
        <w:t>Zak</w:t>
      </w:r>
      <w:r w:rsidRPr="00A833BC">
        <w:rPr>
          <w:sz w:val="24"/>
          <w:szCs w:val="24"/>
        </w:rPr>
        <w:t>ažte</w:t>
      </w:r>
      <w:r w:rsidRPr="00A833BC">
        <w:rPr>
          <w:sz w:val="24"/>
          <w:szCs w:val="24"/>
        </w:rPr>
        <w:t xml:space="preserve"> přístup nepovolaných osob na místo</w:t>
      </w:r>
      <w:r w:rsidRPr="00A833BC">
        <w:rPr>
          <w:sz w:val="24"/>
          <w:szCs w:val="24"/>
        </w:rPr>
        <w:t>, kde provádíte stříhání zvířat. V případě potřeby z</w:t>
      </w:r>
      <w:r w:rsidRPr="00A833BC">
        <w:rPr>
          <w:sz w:val="24"/>
          <w:szCs w:val="24"/>
        </w:rPr>
        <w:t>astavte svou práci, dokud neopustí ne</w:t>
      </w:r>
      <w:r w:rsidRPr="00A833BC">
        <w:rPr>
          <w:sz w:val="24"/>
          <w:szCs w:val="24"/>
        </w:rPr>
        <w:t xml:space="preserve">oprávněné </w:t>
      </w:r>
      <w:r w:rsidRPr="00A833BC">
        <w:rPr>
          <w:sz w:val="24"/>
          <w:szCs w:val="24"/>
        </w:rPr>
        <w:t>osoby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 xml:space="preserve">pracovní </w:t>
      </w:r>
      <w:r w:rsidRPr="00A833BC">
        <w:rPr>
          <w:sz w:val="24"/>
          <w:szCs w:val="24"/>
        </w:rPr>
        <w:t>prostor.</w:t>
      </w:r>
    </w:p>
    <w:p w:rsidR="00357BB8" w:rsidRPr="00A833BC" w:rsidRDefault="00357BB8" w:rsidP="00A833BC">
      <w:pPr>
        <w:spacing w:after="0" w:line="240" w:lineRule="auto"/>
        <w:jc w:val="both"/>
        <w:rPr>
          <w:sz w:val="24"/>
          <w:szCs w:val="24"/>
        </w:rPr>
      </w:pPr>
    </w:p>
    <w:p w:rsidR="00460AE3" w:rsidRPr="00357BB8" w:rsidRDefault="00460AE3" w:rsidP="00357BB8">
      <w:pPr>
        <w:pStyle w:val="Nadpis2"/>
        <w:rPr>
          <w:b/>
          <w:bCs/>
        </w:rPr>
      </w:pPr>
      <w:r w:rsidRPr="00357BB8">
        <w:rPr>
          <w:b/>
          <w:bCs/>
        </w:rPr>
        <w:t>Nebezpečí, která mohou být způsobena zařízením</w:t>
      </w:r>
    </w:p>
    <w:p w:rsidR="00460AE3" w:rsidRPr="00357BB8" w:rsidRDefault="00357BB8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357BB8">
        <w:rPr>
          <w:b/>
          <w:bCs/>
          <w:sz w:val="24"/>
          <w:szCs w:val="24"/>
          <w:u w:val="single"/>
        </w:rPr>
        <w:t>NEBEZPEČÍ ELEKTRICKÉHO PROUDU</w:t>
      </w:r>
    </w:p>
    <w:p w:rsidR="00460AE3" w:rsidRPr="00A833BC" w:rsidRDefault="00460AE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Smrtelné nebezpečí může být způsobeno kontaktem s vodiči nebo součástkami, které vedou proud!</w:t>
      </w:r>
    </w:p>
    <w:p w:rsidR="00460AE3" w:rsidRPr="00A833BC" w:rsidRDefault="00460AE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Vždy odpojte napájecí kabel </w:t>
      </w:r>
      <w:r w:rsidRPr="00A833BC">
        <w:rPr>
          <w:sz w:val="24"/>
          <w:szCs w:val="24"/>
        </w:rPr>
        <w:t>stříhacího strojku</w:t>
      </w:r>
      <w:r w:rsidRPr="00A833BC">
        <w:rPr>
          <w:sz w:val="24"/>
          <w:szCs w:val="24"/>
        </w:rPr>
        <w:t xml:space="preserve"> ze sítě tahem za zástrčku, nikoli za kabel.</w:t>
      </w:r>
      <w:r w:rsidRPr="00A833BC">
        <w:rPr>
          <w:sz w:val="24"/>
          <w:szCs w:val="24"/>
        </w:rPr>
        <w:t xml:space="preserve"> </w:t>
      </w:r>
    </w:p>
    <w:p w:rsidR="001B797F" w:rsidRPr="00A833BC" w:rsidRDefault="00460AE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Před každým použitím zkontrolujte </w:t>
      </w:r>
      <w:r w:rsidRPr="00A833BC">
        <w:rPr>
          <w:sz w:val="24"/>
          <w:szCs w:val="24"/>
        </w:rPr>
        <w:t>stříhací strojek, zda nemá</w:t>
      </w:r>
      <w:r w:rsidRPr="00A833BC">
        <w:rPr>
          <w:sz w:val="24"/>
          <w:szCs w:val="24"/>
        </w:rPr>
        <w:t xml:space="preserve"> viditelné vady. Nepoužívejte poškozený </w:t>
      </w:r>
      <w:r w:rsidR="001B797F" w:rsidRPr="00A833BC">
        <w:rPr>
          <w:sz w:val="24"/>
          <w:szCs w:val="24"/>
        </w:rPr>
        <w:t>stříhací strojek.</w:t>
      </w:r>
    </w:p>
    <w:p w:rsidR="00460AE3" w:rsidRPr="00A833BC" w:rsidRDefault="00460AE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Elektrickou zástrčku </w:t>
      </w:r>
      <w:r w:rsidR="001B797F" w:rsidRPr="00A833BC">
        <w:rPr>
          <w:sz w:val="24"/>
          <w:szCs w:val="24"/>
        </w:rPr>
        <w:t>stříhacího strojku</w:t>
      </w:r>
      <w:r w:rsidRPr="00A833BC">
        <w:rPr>
          <w:sz w:val="24"/>
          <w:szCs w:val="24"/>
        </w:rPr>
        <w:t xml:space="preserve"> zasuňte</w:t>
      </w:r>
      <w:r w:rsidR="001B797F" w:rsidRPr="00A833BC">
        <w:rPr>
          <w:sz w:val="24"/>
          <w:szCs w:val="24"/>
        </w:rPr>
        <w:t xml:space="preserve"> pouze</w:t>
      </w:r>
      <w:r w:rsidRPr="00A833BC">
        <w:rPr>
          <w:sz w:val="24"/>
          <w:szCs w:val="24"/>
        </w:rPr>
        <w:t xml:space="preserve"> do nepoškozené zásuvky.</w:t>
      </w:r>
    </w:p>
    <w:p w:rsidR="0053250D" w:rsidRPr="00A833BC" w:rsidRDefault="00460AE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Šňůru nikdy </w:t>
      </w:r>
      <w:r w:rsidR="001B797F" w:rsidRPr="00A833BC">
        <w:rPr>
          <w:sz w:val="24"/>
          <w:szCs w:val="24"/>
        </w:rPr>
        <w:t>nemotejte</w:t>
      </w:r>
      <w:r w:rsidRPr="00A833BC">
        <w:rPr>
          <w:sz w:val="24"/>
          <w:szCs w:val="24"/>
        </w:rPr>
        <w:t xml:space="preserve"> kolem </w:t>
      </w:r>
      <w:r w:rsidR="001B797F" w:rsidRPr="00A833BC">
        <w:rPr>
          <w:sz w:val="24"/>
          <w:szCs w:val="24"/>
        </w:rPr>
        <w:t>strojku</w:t>
      </w:r>
      <w:r w:rsidRPr="00A833BC">
        <w:rPr>
          <w:sz w:val="24"/>
          <w:szCs w:val="24"/>
        </w:rPr>
        <w:t xml:space="preserve"> a udržujte ji mimo horké povrchy a předměty.</w:t>
      </w:r>
    </w:p>
    <w:p w:rsidR="001B797F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Opravy </w:t>
      </w:r>
      <w:r w:rsidRPr="00A833BC">
        <w:rPr>
          <w:sz w:val="24"/>
          <w:szCs w:val="24"/>
        </w:rPr>
        <w:t>strojku</w:t>
      </w:r>
      <w:r w:rsidRPr="00A833BC">
        <w:rPr>
          <w:sz w:val="24"/>
          <w:szCs w:val="24"/>
        </w:rPr>
        <w:t xml:space="preserve"> smějí provádět pouze </w:t>
      </w:r>
      <w:r w:rsidRPr="00A833BC">
        <w:rPr>
          <w:sz w:val="24"/>
          <w:szCs w:val="24"/>
        </w:rPr>
        <w:t>oprávněné</w:t>
      </w:r>
      <w:r w:rsidRPr="00A833BC">
        <w:rPr>
          <w:sz w:val="24"/>
          <w:szCs w:val="24"/>
        </w:rPr>
        <w:t xml:space="preserve"> osoby</w:t>
      </w:r>
      <w:r w:rsidRPr="00A833BC">
        <w:rPr>
          <w:sz w:val="24"/>
          <w:szCs w:val="24"/>
        </w:rPr>
        <w:t xml:space="preserve">, </w:t>
      </w:r>
      <w:r w:rsidRPr="00A833BC">
        <w:rPr>
          <w:sz w:val="24"/>
          <w:szCs w:val="24"/>
        </w:rPr>
        <w:t xml:space="preserve">prodejci nebo </w:t>
      </w:r>
      <w:r w:rsidRPr="00A833BC">
        <w:rPr>
          <w:sz w:val="24"/>
          <w:szCs w:val="24"/>
        </w:rPr>
        <w:t xml:space="preserve">výrobce. Toto platí </w:t>
      </w:r>
      <w:r w:rsidRPr="00A833BC">
        <w:rPr>
          <w:sz w:val="24"/>
          <w:szCs w:val="24"/>
        </w:rPr>
        <w:t>zejména pro výměnu poškozené</w:t>
      </w:r>
      <w:r w:rsidRPr="00A833BC">
        <w:rPr>
          <w:sz w:val="24"/>
          <w:szCs w:val="24"/>
        </w:rPr>
        <w:t>ho přívodního kabelu.</w:t>
      </w:r>
    </w:p>
    <w:p w:rsidR="001B797F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Před připojením </w:t>
      </w:r>
      <w:r w:rsidRPr="00A833BC">
        <w:rPr>
          <w:sz w:val="24"/>
          <w:szCs w:val="24"/>
        </w:rPr>
        <w:t>strojku</w:t>
      </w:r>
      <w:r w:rsidRPr="00A833BC">
        <w:rPr>
          <w:sz w:val="24"/>
          <w:szCs w:val="24"/>
        </w:rPr>
        <w:t xml:space="preserve"> porovnejte údaje o elektrickém připojení (napětí a frekvence) na typovém štítku s údaji o vaší elektrické síti. Tato data musí být totožná, aby nedošlo k poškození zařízení. V případě pochybností se obraťte na svého specializovaného prodejce elektro.</w:t>
      </w:r>
    </w:p>
    <w:p w:rsidR="001B797F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V žádném případě neotevírejte kryt </w:t>
      </w:r>
      <w:r w:rsidRPr="00A833BC">
        <w:rPr>
          <w:sz w:val="24"/>
          <w:szCs w:val="24"/>
        </w:rPr>
        <w:t>strojku</w:t>
      </w:r>
      <w:r w:rsidRPr="00A833BC">
        <w:rPr>
          <w:sz w:val="24"/>
          <w:szCs w:val="24"/>
        </w:rPr>
        <w:t>. Při narušení konektorů nesoucích napětí nebo při změně elektrické a mechanické konstrukce hrozí nebezpečí úrazu elektrickým proudem.</w:t>
      </w:r>
    </w:p>
    <w:p w:rsidR="001B797F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Udržujte </w:t>
      </w:r>
      <w:r w:rsidRPr="00A833BC">
        <w:rPr>
          <w:sz w:val="24"/>
          <w:szCs w:val="24"/>
        </w:rPr>
        <w:t>strojek v suchu. Vlhko mů</w:t>
      </w:r>
      <w:r w:rsidRPr="00A833BC">
        <w:rPr>
          <w:sz w:val="24"/>
          <w:szCs w:val="24"/>
        </w:rPr>
        <w:t>že vést ke zkratům. Pokud máte podezření, že vlhkost pronikla do zařízení, nezapínejte jej znovu a dejte jej do servisu.</w:t>
      </w:r>
    </w:p>
    <w:p w:rsidR="001B797F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Nikdy </w:t>
      </w:r>
      <w:r w:rsidRPr="00A833BC">
        <w:rPr>
          <w:sz w:val="24"/>
          <w:szCs w:val="24"/>
        </w:rPr>
        <w:t>nestříhejte</w:t>
      </w:r>
      <w:r w:rsidRPr="00A833BC">
        <w:rPr>
          <w:sz w:val="24"/>
          <w:szCs w:val="24"/>
        </w:rPr>
        <w:t xml:space="preserve"> mokrá zvířata.</w:t>
      </w:r>
    </w:p>
    <w:p w:rsidR="001B797F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lastRenderedPageBreak/>
        <w:t>Stříhací stroj</w:t>
      </w:r>
      <w:r w:rsidRPr="00A833BC">
        <w:rPr>
          <w:sz w:val="24"/>
          <w:szCs w:val="24"/>
        </w:rPr>
        <w:t>ek</w:t>
      </w:r>
      <w:r w:rsidRPr="00A833BC">
        <w:rPr>
          <w:sz w:val="24"/>
          <w:szCs w:val="24"/>
        </w:rPr>
        <w:t xml:space="preserve"> čistěte pouze v suchém stavu pomocí štětce nebo přiloženého čisticího kartáče.</w:t>
      </w:r>
    </w:p>
    <w:p w:rsidR="001B797F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Strojek nikdy neponořujte do vody nebo jiných tekutin.</w:t>
      </w:r>
    </w:p>
    <w:p w:rsidR="00357BB8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Před zahájením </w:t>
      </w:r>
      <w:r w:rsidRPr="00A833BC">
        <w:rPr>
          <w:sz w:val="24"/>
          <w:szCs w:val="24"/>
        </w:rPr>
        <w:t>čištění vytáhněte zástrčku ze zásuvky.</w:t>
      </w:r>
    </w:p>
    <w:p w:rsidR="001B797F" w:rsidRPr="00E32221" w:rsidRDefault="001B797F" w:rsidP="00E32221">
      <w:pPr>
        <w:pStyle w:val="Nadpis2"/>
        <w:rPr>
          <w:b/>
          <w:bCs/>
        </w:rPr>
      </w:pPr>
      <w:r w:rsidRPr="00E32221">
        <w:rPr>
          <w:b/>
          <w:bCs/>
        </w:rPr>
        <w:t>Zvířata</w:t>
      </w:r>
    </w:p>
    <w:p w:rsidR="001B797F" w:rsidRPr="00A833BC" w:rsidRDefault="00E32221" w:rsidP="00A833BC">
      <w:pPr>
        <w:spacing w:after="0" w:line="240" w:lineRule="auto"/>
        <w:jc w:val="both"/>
        <w:rPr>
          <w:sz w:val="24"/>
          <w:szCs w:val="24"/>
        </w:rPr>
      </w:pPr>
      <w:r w:rsidRPr="00E32221">
        <w:rPr>
          <w:b/>
          <w:bCs/>
          <w:sz w:val="24"/>
          <w:szCs w:val="24"/>
          <w:u w:val="single"/>
        </w:rPr>
        <w:t>NEBEZPEČÍ</w:t>
      </w:r>
      <w:r w:rsidR="001B797F" w:rsidRPr="00A833BC">
        <w:rPr>
          <w:sz w:val="24"/>
          <w:szCs w:val="24"/>
        </w:rPr>
        <w:t xml:space="preserve"> poranění zvířaty!</w:t>
      </w:r>
    </w:p>
    <w:p w:rsidR="001B797F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Hluk </w:t>
      </w:r>
      <w:r w:rsidRPr="00A833BC">
        <w:rPr>
          <w:sz w:val="24"/>
          <w:szCs w:val="24"/>
        </w:rPr>
        <w:t>strojku</w:t>
      </w:r>
      <w:r w:rsidRPr="00A833BC">
        <w:rPr>
          <w:sz w:val="24"/>
          <w:szCs w:val="24"/>
        </w:rPr>
        <w:t xml:space="preserve"> může zvířata</w:t>
      </w:r>
      <w:r w:rsidRPr="00A833BC">
        <w:rPr>
          <w:sz w:val="24"/>
          <w:szCs w:val="24"/>
        </w:rPr>
        <w:t xml:space="preserve"> vyrušit</w:t>
      </w:r>
      <w:r w:rsidRPr="00A833BC">
        <w:rPr>
          <w:sz w:val="24"/>
          <w:szCs w:val="24"/>
        </w:rPr>
        <w:t>. Kop, útok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nebo tělesná hmotnost zvířete může vést k vážným zraněním.</w:t>
      </w:r>
    </w:p>
    <w:p w:rsidR="001B797F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</w:t>
      </w:r>
      <w:r w:rsidRPr="00A833BC">
        <w:rPr>
          <w:sz w:val="24"/>
          <w:szCs w:val="24"/>
        </w:rPr>
        <w:t xml:space="preserve">tříhání </w:t>
      </w:r>
      <w:r w:rsidRPr="00A833BC">
        <w:rPr>
          <w:sz w:val="24"/>
          <w:szCs w:val="24"/>
        </w:rPr>
        <w:t xml:space="preserve">zvířat povolte </w:t>
      </w:r>
      <w:r w:rsidRPr="00A833BC">
        <w:rPr>
          <w:sz w:val="24"/>
          <w:szCs w:val="24"/>
        </w:rPr>
        <w:t>pouze osobám, které mají se zvířaty zkušenosti.</w:t>
      </w:r>
    </w:p>
    <w:p w:rsidR="001B797F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Před </w:t>
      </w:r>
      <w:r w:rsidRPr="00A833BC">
        <w:rPr>
          <w:sz w:val="24"/>
          <w:szCs w:val="24"/>
        </w:rPr>
        <w:t>stříháním</w:t>
      </w:r>
      <w:r w:rsidRPr="00A833BC">
        <w:rPr>
          <w:sz w:val="24"/>
          <w:szCs w:val="24"/>
        </w:rPr>
        <w:t xml:space="preserve"> zajistěte a uklidněte zvíře.</w:t>
      </w:r>
    </w:p>
    <w:p w:rsidR="00FE39DA" w:rsidRPr="00A833BC" w:rsidRDefault="001B797F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Pracujte opatrně.</w:t>
      </w:r>
    </w:p>
    <w:p w:rsidR="008A179C" w:rsidRPr="00E32221" w:rsidRDefault="008A179C" w:rsidP="00E32221">
      <w:pPr>
        <w:pStyle w:val="Nadpis2"/>
        <w:rPr>
          <w:b/>
          <w:bCs/>
        </w:rPr>
      </w:pPr>
      <w:r w:rsidRPr="00E32221">
        <w:rPr>
          <w:b/>
          <w:bCs/>
        </w:rPr>
        <w:t>Stříhací nože</w:t>
      </w:r>
    </w:p>
    <w:p w:rsidR="008A179C" w:rsidRPr="00A833BC" w:rsidRDefault="00E32221" w:rsidP="00A833BC">
      <w:pPr>
        <w:spacing w:after="0" w:line="240" w:lineRule="auto"/>
        <w:jc w:val="both"/>
        <w:rPr>
          <w:sz w:val="24"/>
          <w:szCs w:val="24"/>
        </w:rPr>
      </w:pPr>
      <w:r w:rsidRPr="00E32221">
        <w:rPr>
          <w:b/>
          <w:bCs/>
          <w:sz w:val="24"/>
          <w:szCs w:val="24"/>
          <w:u w:val="single"/>
        </w:rPr>
        <w:t>NEBEZPEČÍ</w:t>
      </w:r>
      <w:r w:rsidR="008A179C" w:rsidRPr="00A833BC">
        <w:rPr>
          <w:sz w:val="24"/>
          <w:szCs w:val="24"/>
        </w:rPr>
        <w:t xml:space="preserve"> pohybujících se součástí!</w:t>
      </w:r>
    </w:p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Pohybující se </w:t>
      </w:r>
      <w:r w:rsidRPr="00A833BC">
        <w:rPr>
          <w:sz w:val="24"/>
          <w:szCs w:val="24"/>
        </w:rPr>
        <w:t>stříhací</w:t>
      </w:r>
      <w:r w:rsidRPr="00A833BC">
        <w:rPr>
          <w:sz w:val="24"/>
          <w:szCs w:val="24"/>
        </w:rPr>
        <w:t xml:space="preserve"> nůž a jeho ostré hrany mohou způsobit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zranění.</w:t>
      </w:r>
    </w:p>
    <w:p w:rsidR="008A179C" w:rsidRPr="00E32221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E32221">
        <w:rPr>
          <w:rFonts w:cs="Arial"/>
          <w:sz w:val="24"/>
          <w:szCs w:val="24"/>
        </w:rPr>
        <w:t>Pracujte opatrně.</w:t>
      </w:r>
    </w:p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Vyvarujte se kontaktu s pohyblivou čepelí.</w:t>
      </w:r>
      <w:r w:rsidRPr="00A833BC">
        <w:rPr>
          <w:sz w:val="24"/>
          <w:szCs w:val="24"/>
        </w:rPr>
        <w:t xml:space="preserve"> </w:t>
      </w:r>
    </w:p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Nedotýkejte se oblasti </w:t>
      </w:r>
      <w:r w:rsidRPr="00A833BC">
        <w:rPr>
          <w:sz w:val="24"/>
          <w:szCs w:val="24"/>
        </w:rPr>
        <w:t>stříhacího</w:t>
      </w:r>
      <w:r w:rsidRPr="00A833BC">
        <w:rPr>
          <w:sz w:val="24"/>
          <w:szCs w:val="24"/>
        </w:rPr>
        <w:t xml:space="preserve"> nože, pokud je stále připojen ke zdroji napájení, i když je zařízení vypnuté. Při práci na </w:t>
      </w:r>
      <w:r w:rsidRPr="00A833BC">
        <w:rPr>
          <w:sz w:val="24"/>
          <w:szCs w:val="24"/>
        </w:rPr>
        <w:t>stříhacím noži nebo</w:t>
      </w:r>
      <w:r w:rsidRPr="00A833BC">
        <w:rPr>
          <w:sz w:val="24"/>
          <w:szCs w:val="24"/>
        </w:rPr>
        <w:t xml:space="preserve"> hlavě vždy nejprve odpojte elektrické napájení.</w:t>
      </w:r>
    </w:p>
    <w:p w:rsidR="008A179C" w:rsidRPr="00A833BC" w:rsidRDefault="00E32221" w:rsidP="00A833BC">
      <w:pPr>
        <w:spacing w:after="0" w:line="240" w:lineRule="auto"/>
        <w:jc w:val="both"/>
        <w:rPr>
          <w:sz w:val="24"/>
          <w:szCs w:val="24"/>
        </w:rPr>
      </w:pPr>
      <w:r w:rsidRPr="00E32221">
        <w:rPr>
          <w:b/>
          <w:bCs/>
          <w:sz w:val="24"/>
          <w:szCs w:val="24"/>
          <w:u w:val="single"/>
        </w:rPr>
        <w:t>NEBEZPEČÍ</w:t>
      </w:r>
      <w:r w:rsidR="008A179C" w:rsidRPr="00A833BC">
        <w:rPr>
          <w:sz w:val="24"/>
          <w:szCs w:val="24"/>
        </w:rPr>
        <w:t xml:space="preserve"> popálení!</w:t>
      </w:r>
    </w:p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Nedostatečné </w:t>
      </w:r>
      <w:r w:rsidRPr="00A833BC">
        <w:rPr>
          <w:sz w:val="24"/>
          <w:szCs w:val="24"/>
        </w:rPr>
        <w:t>olejování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stříhací</w:t>
      </w:r>
      <w:r w:rsidRPr="00A833BC">
        <w:rPr>
          <w:sz w:val="24"/>
          <w:szCs w:val="24"/>
        </w:rPr>
        <w:t xml:space="preserve"> hlavy povede k zahřátí.</w:t>
      </w:r>
    </w:p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To může vést k tomu, že </w:t>
      </w:r>
      <w:r w:rsidRPr="00A833BC">
        <w:rPr>
          <w:sz w:val="24"/>
          <w:szCs w:val="24"/>
        </w:rPr>
        <w:t xml:space="preserve">zvířata budou při stříhání </w:t>
      </w:r>
      <w:r w:rsidRPr="00A833BC">
        <w:rPr>
          <w:sz w:val="24"/>
          <w:szCs w:val="24"/>
        </w:rPr>
        <w:t>rozrušená.</w:t>
      </w:r>
      <w:r w:rsidRPr="00A833BC">
        <w:rPr>
          <w:sz w:val="24"/>
          <w:szCs w:val="24"/>
        </w:rPr>
        <w:t xml:space="preserve"> </w:t>
      </w:r>
    </w:p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Stříhací</w:t>
      </w:r>
      <w:r w:rsidRPr="00A833BC">
        <w:rPr>
          <w:sz w:val="24"/>
          <w:szCs w:val="24"/>
        </w:rPr>
        <w:t xml:space="preserve"> nože </w:t>
      </w:r>
      <w:r w:rsidRPr="00A833BC">
        <w:rPr>
          <w:sz w:val="24"/>
          <w:szCs w:val="24"/>
        </w:rPr>
        <w:t xml:space="preserve">olejujte </w:t>
      </w:r>
      <w:r w:rsidRPr="00A833BC">
        <w:rPr>
          <w:sz w:val="24"/>
          <w:szCs w:val="24"/>
        </w:rPr>
        <w:t xml:space="preserve">přiměřeně během </w:t>
      </w:r>
      <w:r w:rsidRPr="00A833BC">
        <w:rPr>
          <w:sz w:val="24"/>
          <w:szCs w:val="24"/>
        </w:rPr>
        <w:t>stříhání</w:t>
      </w:r>
      <w:r w:rsidRPr="00A833BC">
        <w:rPr>
          <w:sz w:val="24"/>
          <w:szCs w:val="24"/>
        </w:rPr>
        <w:t>, nejméně každých 15 minut, aby nevyschly.</w:t>
      </w:r>
    </w:p>
    <w:p w:rsidR="008A179C" w:rsidRPr="00E32221" w:rsidRDefault="008A179C" w:rsidP="00E32221">
      <w:pPr>
        <w:pStyle w:val="Nadpis2"/>
        <w:rPr>
          <w:b/>
          <w:bCs/>
        </w:rPr>
      </w:pPr>
      <w:r w:rsidRPr="00E32221">
        <w:rPr>
          <w:b/>
          <w:bCs/>
        </w:rPr>
        <w:t>Osobní ochranné prostředky</w:t>
      </w:r>
    </w:p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Nebezpečí poranění </w:t>
      </w:r>
      <w:r w:rsidRPr="00A833BC">
        <w:rPr>
          <w:sz w:val="24"/>
          <w:szCs w:val="24"/>
        </w:rPr>
        <w:t xml:space="preserve">v důsledku použití </w:t>
      </w:r>
      <w:r w:rsidRPr="00A833BC">
        <w:rPr>
          <w:sz w:val="24"/>
          <w:szCs w:val="24"/>
        </w:rPr>
        <w:t>nespráv</w:t>
      </w:r>
      <w:r w:rsidRPr="00A833BC">
        <w:rPr>
          <w:sz w:val="24"/>
          <w:szCs w:val="24"/>
        </w:rPr>
        <w:t xml:space="preserve">ných ochranných prostředků </w:t>
      </w:r>
      <w:r w:rsidRPr="00A833BC">
        <w:rPr>
          <w:sz w:val="24"/>
          <w:szCs w:val="24"/>
        </w:rPr>
        <w:t>nebo chybějíc</w:t>
      </w:r>
      <w:r w:rsidRPr="00A833BC">
        <w:rPr>
          <w:sz w:val="24"/>
          <w:szCs w:val="24"/>
        </w:rPr>
        <w:t>ími ochrannými prostředky</w:t>
      </w:r>
      <w:r w:rsidRPr="00A833BC">
        <w:rPr>
          <w:sz w:val="24"/>
          <w:szCs w:val="24"/>
        </w:rPr>
        <w:t>!</w:t>
      </w:r>
    </w:p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Při práci je vyžadováno osobní ochranné vybavení, aby se minimalizovala možnost ohrožení zdraví.</w:t>
      </w:r>
    </w:p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Při provádění práce vždy používejte ochranné vybavení potřebné pro </w:t>
      </w:r>
      <w:r w:rsidRPr="00A833BC">
        <w:rPr>
          <w:sz w:val="24"/>
          <w:szCs w:val="24"/>
        </w:rPr>
        <w:t>daný</w:t>
      </w:r>
      <w:r w:rsidRPr="00A833BC">
        <w:rPr>
          <w:sz w:val="24"/>
          <w:szCs w:val="24"/>
        </w:rPr>
        <w:t xml:space="preserve"> úkol.</w:t>
      </w:r>
    </w:p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Protiskluzová obuv</w:t>
      </w:r>
      <w:r w:rsidRPr="00A833BC">
        <w:rPr>
          <w:sz w:val="24"/>
          <w:szCs w:val="24"/>
        </w:rPr>
        <w:t xml:space="preserve"> chrání proti uklouznutí na kluzkém povrchu.</w:t>
      </w:r>
    </w:p>
    <w:p w:rsidR="008A179C" w:rsidRPr="00E32221" w:rsidRDefault="008A179C" w:rsidP="00E32221">
      <w:pPr>
        <w:pStyle w:val="Nadpis1"/>
        <w:rPr>
          <w:b/>
          <w:bCs/>
        </w:rPr>
      </w:pPr>
      <w:r w:rsidRPr="00E32221">
        <w:rPr>
          <w:b/>
          <w:bCs/>
        </w:rPr>
        <w:t>3 Technické údaje</w:t>
      </w:r>
    </w:p>
    <w:p w:rsidR="008A179C" w:rsidRPr="00E32221" w:rsidRDefault="008A179C" w:rsidP="00E32221">
      <w:pPr>
        <w:pStyle w:val="Nadpis2"/>
        <w:rPr>
          <w:b/>
          <w:bCs/>
        </w:rPr>
      </w:pPr>
      <w:r w:rsidRPr="00E32221">
        <w:rPr>
          <w:b/>
          <w:bCs/>
        </w:rPr>
        <w:t>Základní informace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2"/>
        <w:gridCol w:w="1019"/>
      </w:tblGrid>
      <w:tr w:rsidR="008A179C" w:rsidRPr="00A833BC" w:rsidTr="00E32221"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Délka</w:t>
            </w:r>
          </w:p>
        </w:tc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204 mm</w:t>
            </w:r>
          </w:p>
        </w:tc>
      </w:tr>
      <w:tr w:rsidR="008A179C" w:rsidRPr="00A833BC" w:rsidTr="00E32221"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Šířka</w:t>
            </w:r>
          </w:p>
        </w:tc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50 mm</w:t>
            </w:r>
          </w:p>
        </w:tc>
      </w:tr>
      <w:tr w:rsidR="008A179C" w:rsidRPr="00A833BC" w:rsidTr="00E32221"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Výška</w:t>
            </w:r>
          </w:p>
        </w:tc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41 mm</w:t>
            </w:r>
          </w:p>
        </w:tc>
      </w:tr>
      <w:tr w:rsidR="008A179C" w:rsidRPr="00A833BC" w:rsidTr="00E32221"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Hmotnost</w:t>
            </w:r>
          </w:p>
        </w:tc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0,44 kg</w:t>
            </w:r>
          </w:p>
        </w:tc>
      </w:tr>
    </w:tbl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</w:p>
    <w:p w:rsidR="008A179C" w:rsidRPr="00E32221" w:rsidRDefault="008A179C" w:rsidP="00E32221">
      <w:pPr>
        <w:pStyle w:val="Nadpis2"/>
        <w:rPr>
          <w:b/>
          <w:bCs/>
        </w:rPr>
      </w:pPr>
      <w:r w:rsidRPr="00E32221">
        <w:rPr>
          <w:b/>
          <w:bCs/>
        </w:rPr>
        <w:t>Požadavky sítě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3"/>
        <w:gridCol w:w="1365"/>
      </w:tblGrid>
      <w:tr w:rsidR="008A179C" w:rsidRPr="00A833BC" w:rsidTr="00E32221"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Napětí</w:t>
            </w:r>
          </w:p>
        </w:tc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proofErr w:type="gramStart"/>
            <w:r w:rsidRPr="00A833BC">
              <w:rPr>
                <w:sz w:val="24"/>
                <w:szCs w:val="24"/>
              </w:rPr>
              <w:t>100 – 240</w:t>
            </w:r>
            <w:proofErr w:type="gramEnd"/>
            <w:r w:rsidRPr="00A833BC">
              <w:rPr>
                <w:sz w:val="24"/>
                <w:szCs w:val="24"/>
              </w:rPr>
              <w:t xml:space="preserve"> V</w:t>
            </w:r>
          </w:p>
        </w:tc>
      </w:tr>
      <w:tr w:rsidR="008A179C" w:rsidRPr="00A833BC" w:rsidTr="00E32221">
        <w:tc>
          <w:tcPr>
            <w:tcW w:w="0" w:type="auto"/>
          </w:tcPr>
          <w:p w:rsidR="008A179C" w:rsidRPr="00A833BC" w:rsidRDefault="008A179C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Max</w:t>
            </w:r>
            <w:r w:rsidR="005D1C05" w:rsidRPr="00A833BC">
              <w:rPr>
                <w:sz w:val="24"/>
                <w:szCs w:val="24"/>
              </w:rPr>
              <w:t xml:space="preserve">. </w:t>
            </w:r>
            <w:r w:rsidRPr="00A833BC">
              <w:rPr>
                <w:sz w:val="24"/>
                <w:szCs w:val="24"/>
              </w:rPr>
              <w:t>el. proud</w:t>
            </w:r>
          </w:p>
        </w:tc>
        <w:tc>
          <w:tcPr>
            <w:tcW w:w="0" w:type="auto"/>
          </w:tcPr>
          <w:p w:rsidR="008A179C" w:rsidRPr="00A833BC" w:rsidRDefault="005D1C05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1,6 A</w:t>
            </w:r>
          </w:p>
        </w:tc>
      </w:tr>
      <w:tr w:rsidR="005D1C05" w:rsidRPr="00A833BC" w:rsidTr="00E32221">
        <w:tc>
          <w:tcPr>
            <w:tcW w:w="0" w:type="auto"/>
          </w:tcPr>
          <w:p w:rsidR="005D1C05" w:rsidRPr="00A833BC" w:rsidRDefault="005D1C05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Frekvence</w:t>
            </w:r>
          </w:p>
        </w:tc>
        <w:tc>
          <w:tcPr>
            <w:tcW w:w="0" w:type="auto"/>
          </w:tcPr>
          <w:p w:rsidR="005D1C05" w:rsidRPr="00A833BC" w:rsidRDefault="005D1C05" w:rsidP="00A833BC">
            <w:pPr>
              <w:jc w:val="both"/>
              <w:rPr>
                <w:sz w:val="24"/>
                <w:szCs w:val="24"/>
              </w:rPr>
            </w:pPr>
            <w:proofErr w:type="gramStart"/>
            <w:r w:rsidRPr="00A833BC">
              <w:rPr>
                <w:sz w:val="24"/>
                <w:szCs w:val="24"/>
              </w:rPr>
              <w:t>50 – 60</w:t>
            </w:r>
            <w:proofErr w:type="gramEnd"/>
            <w:r w:rsidRPr="00A833BC">
              <w:rPr>
                <w:sz w:val="24"/>
                <w:szCs w:val="24"/>
              </w:rPr>
              <w:t xml:space="preserve"> Hz</w:t>
            </w:r>
          </w:p>
        </w:tc>
      </w:tr>
    </w:tbl>
    <w:p w:rsidR="008A179C" w:rsidRPr="00A833BC" w:rsidRDefault="008A179C" w:rsidP="00A833BC">
      <w:pPr>
        <w:spacing w:after="0" w:line="240" w:lineRule="auto"/>
        <w:jc w:val="both"/>
        <w:rPr>
          <w:sz w:val="24"/>
          <w:szCs w:val="24"/>
        </w:rPr>
      </w:pPr>
    </w:p>
    <w:p w:rsidR="005D1C05" w:rsidRPr="00E32221" w:rsidRDefault="005D1C05" w:rsidP="00E32221">
      <w:pPr>
        <w:pStyle w:val="Nadpis2"/>
        <w:rPr>
          <w:b/>
          <w:bCs/>
        </w:rPr>
      </w:pPr>
      <w:r w:rsidRPr="00E32221">
        <w:rPr>
          <w:b/>
          <w:bCs/>
        </w:rPr>
        <w:t>Podmínky provozu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5"/>
        <w:gridCol w:w="1073"/>
      </w:tblGrid>
      <w:tr w:rsidR="005D1C05" w:rsidRPr="00A833BC" w:rsidTr="00E32221">
        <w:tc>
          <w:tcPr>
            <w:tcW w:w="0" w:type="auto"/>
          </w:tcPr>
          <w:p w:rsidR="005D1C05" w:rsidRPr="00A833BC" w:rsidRDefault="005D1C05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Rozsah provozní teploty</w:t>
            </w:r>
          </w:p>
        </w:tc>
        <w:tc>
          <w:tcPr>
            <w:tcW w:w="0" w:type="auto"/>
          </w:tcPr>
          <w:p w:rsidR="005D1C05" w:rsidRPr="00A833BC" w:rsidRDefault="005D1C05" w:rsidP="00A833BC">
            <w:pPr>
              <w:jc w:val="both"/>
              <w:rPr>
                <w:sz w:val="24"/>
                <w:szCs w:val="24"/>
              </w:rPr>
            </w:pPr>
            <w:proofErr w:type="gramStart"/>
            <w:r w:rsidRPr="00A833BC">
              <w:rPr>
                <w:sz w:val="24"/>
                <w:szCs w:val="24"/>
              </w:rPr>
              <w:t>0 – 40</w:t>
            </w:r>
            <w:proofErr w:type="gramEnd"/>
            <w:r w:rsidRPr="00A833BC">
              <w:rPr>
                <w:sz w:val="24"/>
                <w:szCs w:val="24"/>
              </w:rPr>
              <w:t xml:space="preserve"> °C</w:t>
            </w:r>
          </w:p>
        </w:tc>
      </w:tr>
      <w:tr w:rsidR="005D1C05" w:rsidRPr="00A833BC" w:rsidTr="00E32221">
        <w:tc>
          <w:tcPr>
            <w:tcW w:w="0" w:type="auto"/>
          </w:tcPr>
          <w:p w:rsidR="005D1C05" w:rsidRPr="00A833BC" w:rsidRDefault="005D1C05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Max. relativní vlhkost</w:t>
            </w:r>
          </w:p>
        </w:tc>
        <w:tc>
          <w:tcPr>
            <w:tcW w:w="0" w:type="auto"/>
          </w:tcPr>
          <w:p w:rsidR="005D1C05" w:rsidRPr="00A833BC" w:rsidRDefault="005D1C05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75 %</w:t>
            </w:r>
          </w:p>
        </w:tc>
      </w:tr>
    </w:tbl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</w:p>
    <w:p w:rsidR="005D1C05" w:rsidRPr="00E32221" w:rsidRDefault="005D1C05" w:rsidP="00E32221">
      <w:pPr>
        <w:pStyle w:val="Nadpis1"/>
        <w:rPr>
          <w:b/>
          <w:bCs/>
        </w:rPr>
      </w:pPr>
      <w:r w:rsidRPr="00E32221">
        <w:rPr>
          <w:b/>
          <w:bCs/>
        </w:rPr>
        <w:lastRenderedPageBreak/>
        <w:t>4 Konstrukce zařízení a funkce</w:t>
      </w:r>
    </w:p>
    <w:p w:rsidR="005D1C05" w:rsidRPr="00E32221" w:rsidRDefault="005D1C05" w:rsidP="00E32221">
      <w:pPr>
        <w:pStyle w:val="Nadpis2"/>
        <w:rPr>
          <w:b/>
          <w:bCs/>
        </w:rPr>
      </w:pPr>
      <w:r w:rsidRPr="00E32221">
        <w:rPr>
          <w:b/>
          <w:bCs/>
        </w:rPr>
        <w:t>Konstrukce</w:t>
      </w:r>
    </w:p>
    <w:p w:rsidR="00E32221" w:rsidRDefault="00E32221" w:rsidP="00A833BC">
      <w:pPr>
        <w:spacing w:after="0" w:line="240" w:lineRule="auto"/>
        <w:jc w:val="both"/>
        <w:rPr>
          <w:sz w:val="24"/>
          <w:szCs w:val="24"/>
        </w:rPr>
      </w:pPr>
    </w:p>
    <w:p w:rsidR="00E32221" w:rsidRDefault="00E32221" w:rsidP="00A833B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586039" cy="1371482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468" cy="1375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21" w:rsidRDefault="00E32221" w:rsidP="00A833BC">
      <w:pPr>
        <w:spacing w:after="0" w:line="240" w:lineRule="auto"/>
        <w:jc w:val="both"/>
        <w:rPr>
          <w:sz w:val="24"/>
          <w:szCs w:val="24"/>
        </w:rPr>
      </w:pP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1 síťový kabel</w:t>
      </w: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2 adaptér pro přímý provoz</w:t>
      </w: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3 tlačítko on/</w:t>
      </w:r>
      <w:proofErr w:type="spellStart"/>
      <w:r w:rsidRPr="00A833BC">
        <w:rPr>
          <w:sz w:val="24"/>
          <w:szCs w:val="24"/>
        </w:rPr>
        <w:t>off</w:t>
      </w:r>
      <w:proofErr w:type="spellEnd"/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4 stříhací strojek</w:t>
      </w: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5 stříhací hlava</w:t>
      </w:r>
    </w:p>
    <w:p w:rsidR="005D1C05" w:rsidRPr="00A833BC" w:rsidRDefault="00E32221" w:rsidP="00A833B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-192350</wp:posOffset>
            </wp:positionH>
            <wp:positionV relativeFrom="paragraph">
              <wp:posOffset>63942</wp:posOffset>
            </wp:positionV>
            <wp:extent cx="3530380" cy="1209871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380" cy="1209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C05" w:rsidRDefault="005D1C05" w:rsidP="00A833BC">
      <w:pPr>
        <w:spacing w:after="0" w:line="240" w:lineRule="auto"/>
        <w:jc w:val="both"/>
        <w:rPr>
          <w:sz w:val="24"/>
          <w:szCs w:val="24"/>
        </w:rPr>
      </w:pPr>
    </w:p>
    <w:p w:rsidR="00E32221" w:rsidRDefault="00E32221" w:rsidP="00A833BC">
      <w:pPr>
        <w:spacing w:after="0" w:line="240" w:lineRule="auto"/>
        <w:jc w:val="both"/>
        <w:rPr>
          <w:sz w:val="24"/>
          <w:szCs w:val="24"/>
        </w:rPr>
      </w:pPr>
    </w:p>
    <w:p w:rsidR="00E32221" w:rsidRDefault="00E32221" w:rsidP="00A833BC">
      <w:pPr>
        <w:spacing w:after="0" w:line="240" w:lineRule="auto"/>
        <w:jc w:val="both"/>
        <w:rPr>
          <w:sz w:val="24"/>
          <w:szCs w:val="24"/>
        </w:rPr>
      </w:pPr>
    </w:p>
    <w:p w:rsidR="00E32221" w:rsidRDefault="00E32221" w:rsidP="00A833BC">
      <w:pPr>
        <w:spacing w:after="0" w:line="240" w:lineRule="auto"/>
        <w:jc w:val="both"/>
        <w:rPr>
          <w:sz w:val="24"/>
          <w:szCs w:val="24"/>
        </w:rPr>
      </w:pPr>
    </w:p>
    <w:p w:rsidR="00E32221" w:rsidRPr="00A833BC" w:rsidRDefault="00E32221" w:rsidP="00A833BC">
      <w:pPr>
        <w:spacing w:after="0" w:line="240" w:lineRule="auto"/>
        <w:jc w:val="both"/>
        <w:rPr>
          <w:sz w:val="24"/>
          <w:szCs w:val="24"/>
        </w:rPr>
      </w:pPr>
    </w:p>
    <w:p w:rsidR="00E32221" w:rsidRDefault="00E32221" w:rsidP="00A833BC">
      <w:pPr>
        <w:spacing w:after="0" w:line="240" w:lineRule="auto"/>
        <w:jc w:val="both"/>
        <w:rPr>
          <w:sz w:val="24"/>
          <w:szCs w:val="24"/>
        </w:rPr>
      </w:pP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6 uvolnění síťového provozního adaptéru</w:t>
      </w: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7 uvolňovací klíč stříhací hlavy</w:t>
      </w:r>
    </w:p>
    <w:p w:rsidR="00E32221" w:rsidRDefault="00E32221" w:rsidP="00A833BC">
      <w:pPr>
        <w:spacing w:after="0" w:line="240" w:lineRule="auto"/>
        <w:jc w:val="both"/>
        <w:rPr>
          <w:sz w:val="24"/>
          <w:szCs w:val="24"/>
        </w:rPr>
      </w:pPr>
    </w:p>
    <w:p w:rsidR="005D1C05" w:rsidRPr="00E32221" w:rsidRDefault="005D1C05" w:rsidP="00E32221">
      <w:pPr>
        <w:pStyle w:val="Nadpis2"/>
        <w:rPr>
          <w:b/>
          <w:bCs/>
        </w:rPr>
      </w:pPr>
      <w:r w:rsidRPr="00E32221">
        <w:rPr>
          <w:b/>
          <w:bCs/>
        </w:rPr>
        <w:t>Popis funkcí</w:t>
      </w: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Stříhací stroj</w:t>
      </w:r>
      <w:r w:rsidRPr="00A833BC">
        <w:rPr>
          <w:sz w:val="24"/>
          <w:szCs w:val="24"/>
        </w:rPr>
        <w:t>ek</w:t>
      </w:r>
      <w:r w:rsidRPr="00A833BC">
        <w:rPr>
          <w:sz w:val="24"/>
          <w:szCs w:val="24"/>
        </w:rPr>
        <w:t xml:space="preserve"> je </w:t>
      </w:r>
      <w:r w:rsidRPr="00A833BC">
        <w:rPr>
          <w:sz w:val="24"/>
          <w:szCs w:val="24"/>
        </w:rPr>
        <w:t>určen pro</w:t>
      </w:r>
      <w:r w:rsidRPr="00A833BC">
        <w:rPr>
          <w:sz w:val="24"/>
          <w:szCs w:val="24"/>
        </w:rPr>
        <w:t xml:space="preserve"> stříh</w:t>
      </w:r>
      <w:r w:rsidRPr="00A833BC">
        <w:rPr>
          <w:sz w:val="24"/>
          <w:szCs w:val="24"/>
        </w:rPr>
        <w:t xml:space="preserve">ání </w:t>
      </w:r>
      <w:r w:rsidRPr="00A833BC">
        <w:rPr>
          <w:sz w:val="24"/>
          <w:szCs w:val="24"/>
        </w:rPr>
        <w:t>ps</w:t>
      </w:r>
      <w:r w:rsidRPr="00A833BC">
        <w:rPr>
          <w:sz w:val="24"/>
          <w:szCs w:val="24"/>
        </w:rPr>
        <w:t>ů</w:t>
      </w:r>
      <w:r w:rsidRPr="00A833BC">
        <w:rPr>
          <w:sz w:val="24"/>
          <w:szCs w:val="24"/>
        </w:rPr>
        <w:t>, koč</w:t>
      </w:r>
      <w:r w:rsidRPr="00A833BC">
        <w:rPr>
          <w:sz w:val="24"/>
          <w:szCs w:val="24"/>
        </w:rPr>
        <w:t>ek</w:t>
      </w:r>
      <w:r w:rsidRPr="00A833BC">
        <w:rPr>
          <w:sz w:val="24"/>
          <w:szCs w:val="24"/>
        </w:rPr>
        <w:t>, kr</w:t>
      </w:r>
      <w:r w:rsidR="003F0C57" w:rsidRPr="00A833BC">
        <w:rPr>
          <w:sz w:val="24"/>
          <w:szCs w:val="24"/>
        </w:rPr>
        <w:t>a</w:t>
      </w:r>
      <w:r w:rsidRPr="00A833BC">
        <w:rPr>
          <w:sz w:val="24"/>
          <w:szCs w:val="24"/>
        </w:rPr>
        <w:t>v a kon</w:t>
      </w:r>
      <w:r w:rsidRPr="00A833BC">
        <w:rPr>
          <w:sz w:val="24"/>
          <w:szCs w:val="24"/>
        </w:rPr>
        <w:t>í</w:t>
      </w:r>
      <w:r w:rsidRPr="00A833BC">
        <w:rPr>
          <w:sz w:val="24"/>
          <w:szCs w:val="24"/>
        </w:rPr>
        <w:t xml:space="preserve">. Jako střihací nástroje slouží dva hřebenové nože. Dolní </w:t>
      </w:r>
      <w:r w:rsidRPr="00A833BC">
        <w:rPr>
          <w:sz w:val="24"/>
          <w:szCs w:val="24"/>
        </w:rPr>
        <w:t>nůž</w:t>
      </w:r>
      <w:r w:rsidRPr="00A833BC">
        <w:rPr>
          <w:sz w:val="24"/>
          <w:szCs w:val="24"/>
        </w:rPr>
        <w:t xml:space="preserve"> (3), kter</w:t>
      </w:r>
      <w:r w:rsidRPr="00A833BC">
        <w:rPr>
          <w:sz w:val="24"/>
          <w:szCs w:val="24"/>
        </w:rPr>
        <w:t>ý</w:t>
      </w:r>
      <w:r w:rsidRPr="00A833BC">
        <w:rPr>
          <w:sz w:val="24"/>
          <w:szCs w:val="24"/>
        </w:rPr>
        <w:t xml:space="preserve"> je nejblíže kůži zvířete, je upevněn a připojen k</w:t>
      </w:r>
      <w:r w:rsidR="003F0C57" w:rsidRPr="00A833BC">
        <w:rPr>
          <w:sz w:val="24"/>
          <w:szCs w:val="24"/>
        </w:rPr>
        <w:t>e kloubovému čepu</w:t>
      </w:r>
      <w:r w:rsidRPr="00A833BC">
        <w:rPr>
          <w:sz w:val="24"/>
          <w:szCs w:val="24"/>
        </w:rPr>
        <w:t xml:space="preserve"> (4). Horní </w:t>
      </w:r>
      <w:r w:rsidRPr="00A833BC">
        <w:rPr>
          <w:sz w:val="24"/>
          <w:szCs w:val="24"/>
        </w:rPr>
        <w:t>nůž</w:t>
      </w:r>
      <w:r w:rsidRPr="00A833BC">
        <w:rPr>
          <w:sz w:val="24"/>
          <w:szCs w:val="24"/>
        </w:rPr>
        <w:t xml:space="preserve"> (2) se pohybuje tam a zpět proti spodn</w:t>
      </w:r>
      <w:r w:rsidRPr="00A833BC">
        <w:rPr>
          <w:sz w:val="24"/>
          <w:szCs w:val="24"/>
        </w:rPr>
        <w:t>ímu noži</w:t>
      </w:r>
      <w:r w:rsidRPr="00A833BC">
        <w:rPr>
          <w:sz w:val="24"/>
          <w:szCs w:val="24"/>
        </w:rPr>
        <w:t xml:space="preserve">. Horní </w:t>
      </w:r>
      <w:r w:rsidRPr="00A833BC">
        <w:rPr>
          <w:sz w:val="24"/>
          <w:szCs w:val="24"/>
        </w:rPr>
        <w:t>nůž</w:t>
      </w:r>
      <w:r w:rsidRPr="00A833BC">
        <w:rPr>
          <w:sz w:val="24"/>
          <w:szCs w:val="24"/>
        </w:rPr>
        <w:t xml:space="preserve"> se uvede do pohybu pomocí otočné páky (1)</w:t>
      </w:r>
      <w:r w:rsidRPr="00A833BC">
        <w:rPr>
          <w:sz w:val="24"/>
          <w:szCs w:val="24"/>
        </w:rPr>
        <w:t>.</w:t>
      </w:r>
    </w:p>
    <w:p w:rsidR="005D1C05" w:rsidRPr="00A833BC" w:rsidRDefault="00E32221" w:rsidP="00A833B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204376" cy="3348162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7194" cy="336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C05" w:rsidRPr="00E32221" w:rsidRDefault="005D1C05" w:rsidP="00E32221">
      <w:pPr>
        <w:pStyle w:val="Nadpis1"/>
        <w:rPr>
          <w:b/>
          <w:bCs/>
        </w:rPr>
      </w:pPr>
      <w:r w:rsidRPr="00E32221">
        <w:rPr>
          <w:b/>
          <w:bCs/>
        </w:rPr>
        <w:lastRenderedPageBreak/>
        <w:t>5 Přeprava, balení a skladování</w:t>
      </w:r>
    </w:p>
    <w:p w:rsidR="005D1C05" w:rsidRPr="00E32221" w:rsidRDefault="005D1C05" w:rsidP="00E32221">
      <w:pPr>
        <w:pStyle w:val="Nadpis2"/>
        <w:rPr>
          <w:b/>
          <w:bCs/>
        </w:rPr>
      </w:pPr>
      <w:r w:rsidRPr="00E32221">
        <w:rPr>
          <w:b/>
          <w:bCs/>
        </w:rPr>
        <w:t>Obsah balení</w:t>
      </w: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- stříhací strojek se stříhací hlavou 1x</w:t>
      </w: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- kapací olejnička 1x</w:t>
      </w: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- čistící kartáč 1x</w:t>
      </w: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- návod k použití 1x</w:t>
      </w:r>
    </w:p>
    <w:p w:rsidR="00A144CC" w:rsidRDefault="00A144CC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5D1C05" w:rsidRPr="00E32221" w:rsidRDefault="00E32221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E32221">
        <w:rPr>
          <w:b/>
          <w:bCs/>
          <w:sz w:val="24"/>
          <w:szCs w:val="24"/>
          <w:u w:val="single"/>
        </w:rPr>
        <w:t>POZNÁMKA</w:t>
      </w:r>
    </w:p>
    <w:p w:rsidR="005D1C05" w:rsidRPr="00A833BC" w:rsidRDefault="005D1C05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Zkontrolujte, zda je dodávka kompletní a zda není zjevně poškozena. Neúplnou dodávku nebo zjevné poškození okamžitě nahlaste dodavateli / prodejci.</w:t>
      </w:r>
    </w:p>
    <w:p w:rsidR="00124243" w:rsidRPr="00A144CC" w:rsidRDefault="00A144CC" w:rsidP="00A144CC">
      <w:pPr>
        <w:pStyle w:val="Nadpis2"/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303530</wp:posOffset>
            </wp:positionV>
            <wp:extent cx="946150" cy="833755"/>
            <wp:effectExtent l="0" t="0" r="6350" b="4445"/>
            <wp:wrapTight wrapText="bothSides">
              <wp:wrapPolygon edited="0">
                <wp:start x="0" y="0"/>
                <wp:lineTo x="0" y="21222"/>
                <wp:lineTo x="21310" y="21222"/>
                <wp:lineTo x="2131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243" w:rsidRPr="00A144CC">
        <w:rPr>
          <w:b/>
          <w:bCs/>
        </w:rPr>
        <w:t>Balení</w:t>
      </w:r>
    </w:p>
    <w:p w:rsidR="00124243" w:rsidRPr="00A833BC" w:rsidRDefault="0012424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K balení se používají pouze materiály šetrné k životnímu prostředí.</w:t>
      </w:r>
    </w:p>
    <w:p w:rsidR="00124243" w:rsidRDefault="0012424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Vrácení obalu šetří suroviny a snižuje množství odpadu. Obalové materiály, které již nepotřebujete, zlikvidujte v souladu s místně platnými předpisy.</w:t>
      </w:r>
    </w:p>
    <w:p w:rsidR="00A144CC" w:rsidRDefault="00A144CC" w:rsidP="00A833BC">
      <w:pPr>
        <w:spacing w:after="0" w:line="240" w:lineRule="auto"/>
        <w:jc w:val="both"/>
        <w:rPr>
          <w:sz w:val="24"/>
          <w:szCs w:val="24"/>
        </w:rPr>
      </w:pPr>
    </w:p>
    <w:p w:rsidR="00A144CC" w:rsidRPr="00A833BC" w:rsidRDefault="00A144CC" w:rsidP="00A833BC">
      <w:pPr>
        <w:spacing w:after="0" w:line="240" w:lineRule="auto"/>
        <w:jc w:val="both"/>
        <w:rPr>
          <w:sz w:val="24"/>
          <w:szCs w:val="24"/>
        </w:rPr>
      </w:pPr>
    </w:p>
    <w:p w:rsidR="00124243" w:rsidRPr="00A144CC" w:rsidRDefault="00124243" w:rsidP="00A144CC">
      <w:pPr>
        <w:pStyle w:val="Nadpis2"/>
        <w:rPr>
          <w:b/>
          <w:bCs/>
        </w:rPr>
      </w:pPr>
      <w:r w:rsidRPr="00A144CC">
        <w:rPr>
          <w:b/>
          <w:bCs/>
        </w:rPr>
        <w:t>Skladování</w:t>
      </w:r>
    </w:p>
    <w:p w:rsidR="00124243" w:rsidRPr="00A833BC" w:rsidRDefault="0012424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Skladujte stříhací strojek a jeho doplňky dle následujících podmínek:</w:t>
      </w:r>
    </w:p>
    <w:p w:rsidR="00124243" w:rsidRPr="00A833BC" w:rsidRDefault="00124243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neskladujte </w:t>
      </w:r>
      <w:r w:rsidR="00A144CC">
        <w:rPr>
          <w:sz w:val="24"/>
          <w:szCs w:val="24"/>
        </w:rPr>
        <w:t>venku</w:t>
      </w:r>
    </w:p>
    <w:p w:rsidR="00124243" w:rsidRPr="00A833BC" w:rsidRDefault="00124243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skladujte na suchém a čistém místě</w:t>
      </w:r>
    </w:p>
    <w:p w:rsidR="00124243" w:rsidRPr="00A833BC" w:rsidRDefault="00124243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chraňte před přímým slunečním zářením</w:t>
      </w:r>
    </w:p>
    <w:p w:rsidR="00124243" w:rsidRPr="00A833BC" w:rsidRDefault="00124243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chraňte před mechanickými otřesy</w:t>
      </w:r>
    </w:p>
    <w:p w:rsidR="00124243" w:rsidRPr="00A833BC" w:rsidRDefault="00124243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skladovací teplota: </w:t>
      </w:r>
      <w:proofErr w:type="gramStart"/>
      <w:r w:rsidRPr="00A833BC">
        <w:rPr>
          <w:sz w:val="24"/>
          <w:szCs w:val="24"/>
        </w:rPr>
        <w:t>0 – 40</w:t>
      </w:r>
      <w:proofErr w:type="gramEnd"/>
      <w:r w:rsidRPr="00A833BC">
        <w:rPr>
          <w:sz w:val="24"/>
          <w:szCs w:val="24"/>
        </w:rPr>
        <w:t xml:space="preserve"> °C</w:t>
      </w:r>
    </w:p>
    <w:p w:rsidR="00124243" w:rsidRPr="00A833BC" w:rsidRDefault="00124243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relativní vlhkost: max. 75 %</w:t>
      </w:r>
    </w:p>
    <w:p w:rsidR="00124243" w:rsidRPr="00A833BC" w:rsidRDefault="00124243" w:rsidP="00A833B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při skladování déle než 3 měsíce pravidelně kontrolujte celkový stav zařízení</w:t>
      </w:r>
    </w:p>
    <w:p w:rsidR="00124243" w:rsidRPr="00A144CC" w:rsidRDefault="00124243" w:rsidP="00A144CC">
      <w:pPr>
        <w:pStyle w:val="Nadpis1"/>
        <w:rPr>
          <w:b/>
          <w:bCs/>
        </w:rPr>
      </w:pPr>
      <w:r w:rsidRPr="00A144CC">
        <w:rPr>
          <w:b/>
          <w:bCs/>
        </w:rPr>
        <w:t>6 Údržba</w:t>
      </w:r>
    </w:p>
    <w:p w:rsidR="00124243" w:rsidRPr="00A144CC" w:rsidRDefault="00124243" w:rsidP="00A144CC">
      <w:pPr>
        <w:pStyle w:val="Nadpis2"/>
        <w:rPr>
          <w:b/>
          <w:bCs/>
        </w:rPr>
      </w:pPr>
      <w:r w:rsidRPr="00A144CC">
        <w:rPr>
          <w:b/>
          <w:bCs/>
        </w:rPr>
        <w:t>Požadavky na pracovišt</w:t>
      </w:r>
      <w:r w:rsidRPr="00A144CC">
        <w:rPr>
          <w:b/>
          <w:bCs/>
        </w:rPr>
        <w:t>ě</w:t>
      </w:r>
    </w:p>
    <w:p w:rsidR="00124243" w:rsidRPr="00A833BC" w:rsidRDefault="0012424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Dodržujte provozní požadavky (viz kapitola Technické údaje).</w:t>
      </w:r>
    </w:p>
    <w:p w:rsidR="00124243" w:rsidRPr="00A833BC" w:rsidRDefault="0012424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Venkovní elektrické zásuvky musí být vybaveny proudovým chráničem.</w:t>
      </w:r>
    </w:p>
    <w:p w:rsidR="00124243" w:rsidRPr="00A833BC" w:rsidRDefault="0012424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Pracoviště musí mít odpovídající osvětlení.</w:t>
      </w:r>
    </w:p>
    <w:p w:rsidR="00124243" w:rsidRDefault="0012424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Elektrická zásuvka musí být snadno přístupná, aby bylo možné zařízení rychle odpojit od sítě.</w:t>
      </w:r>
    </w:p>
    <w:p w:rsidR="00DF4F01" w:rsidRPr="00A833BC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124243" w:rsidRPr="00A144CC" w:rsidRDefault="008A357A" w:rsidP="00A144CC">
      <w:pPr>
        <w:pStyle w:val="Nadpis2"/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290830</wp:posOffset>
            </wp:positionV>
            <wp:extent cx="2249805" cy="2051050"/>
            <wp:effectExtent l="0" t="0" r="0" b="6350"/>
            <wp:wrapTight wrapText="bothSides">
              <wp:wrapPolygon edited="0">
                <wp:start x="0" y="0"/>
                <wp:lineTo x="0" y="21466"/>
                <wp:lineTo x="21399" y="21466"/>
                <wp:lineTo x="2139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.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243" w:rsidRPr="00A144CC">
        <w:rPr>
          <w:b/>
          <w:bCs/>
        </w:rPr>
        <w:t xml:space="preserve">Instalace </w:t>
      </w:r>
      <w:r w:rsidR="00124243" w:rsidRPr="00A144CC">
        <w:rPr>
          <w:b/>
          <w:bCs/>
        </w:rPr>
        <w:t>stříhací</w:t>
      </w:r>
      <w:r w:rsidR="00124243" w:rsidRPr="00A144CC">
        <w:rPr>
          <w:b/>
          <w:bCs/>
        </w:rPr>
        <w:t xml:space="preserve"> hlavy</w:t>
      </w:r>
    </w:p>
    <w:p w:rsidR="00124243" w:rsidRPr="00A833BC" w:rsidRDefault="0012424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Tlačítko on/</w:t>
      </w:r>
      <w:proofErr w:type="spellStart"/>
      <w:r w:rsidRPr="00A833BC">
        <w:rPr>
          <w:sz w:val="24"/>
          <w:szCs w:val="24"/>
        </w:rPr>
        <w:t>off</w:t>
      </w:r>
      <w:proofErr w:type="spellEnd"/>
      <w:r w:rsidRPr="00A833BC">
        <w:rPr>
          <w:sz w:val="24"/>
          <w:szCs w:val="24"/>
        </w:rPr>
        <w:t xml:space="preserve"> na strojku dejte do polohy 0.</w:t>
      </w:r>
    </w:p>
    <w:p w:rsidR="008A357A" w:rsidRDefault="008A357A" w:rsidP="00A833BC">
      <w:pPr>
        <w:spacing w:after="0" w:line="240" w:lineRule="auto"/>
        <w:jc w:val="both"/>
        <w:rPr>
          <w:sz w:val="24"/>
          <w:szCs w:val="24"/>
        </w:rPr>
      </w:pPr>
    </w:p>
    <w:p w:rsidR="00124243" w:rsidRDefault="0012424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Vložte elektrickou zástrčku do zásuvky.</w:t>
      </w:r>
    </w:p>
    <w:p w:rsidR="008A357A" w:rsidRPr="00A833BC" w:rsidRDefault="008A357A" w:rsidP="00A833BC">
      <w:pPr>
        <w:spacing w:after="0" w:line="240" w:lineRule="auto"/>
        <w:jc w:val="both"/>
        <w:rPr>
          <w:sz w:val="24"/>
          <w:szCs w:val="24"/>
        </w:rPr>
      </w:pPr>
    </w:p>
    <w:p w:rsidR="00124243" w:rsidRPr="00A833BC" w:rsidRDefault="00124243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Kloubový čep</w:t>
      </w:r>
      <w:r w:rsidR="003F0C57" w:rsidRPr="00A833BC">
        <w:rPr>
          <w:sz w:val="24"/>
          <w:szCs w:val="24"/>
        </w:rPr>
        <w:t xml:space="preserve"> (2)</w:t>
      </w:r>
      <w:r w:rsidRPr="00A833BC">
        <w:rPr>
          <w:sz w:val="24"/>
          <w:szCs w:val="24"/>
        </w:rPr>
        <w:t xml:space="preserve"> nakloňte pomocí šroubováku</w:t>
      </w:r>
      <w:r w:rsidR="003F0C57" w:rsidRPr="00A833BC">
        <w:rPr>
          <w:sz w:val="24"/>
          <w:szCs w:val="24"/>
        </w:rPr>
        <w:t xml:space="preserve"> (</w:t>
      </w:r>
      <w:r w:rsidRPr="00A833BC">
        <w:rPr>
          <w:sz w:val="24"/>
          <w:szCs w:val="24"/>
        </w:rPr>
        <w:t>1).</w:t>
      </w:r>
    </w:p>
    <w:p w:rsidR="003F0C57" w:rsidRDefault="003F0C57" w:rsidP="00A833BC">
      <w:pPr>
        <w:spacing w:after="0" w:line="240" w:lineRule="auto"/>
        <w:jc w:val="both"/>
        <w:rPr>
          <w:sz w:val="24"/>
          <w:szCs w:val="24"/>
        </w:rPr>
      </w:pPr>
    </w:p>
    <w:p w:rsidR="008A357A" w:rsidRDefault="008A357A" w:rsidP="00A833BC">
      <w:pPr>
        <w:spacing w:after="0" w:line="240" w:lineRule="auto"/>
        <w:jc w:val="both"/>
        <w:rPr>
          <w:sz w:val="24"/>
          <w:szCs w:val="24"/>
        </w:rPr>
      </w:pPr>
    </w:p>
    <w:p w:rsidR="008A357A" w:rsidRDefault="008A357A" w:rsidP="00A833BC">
      <w:pPr>
        <w:spacing w:after="0" w:line="240" w:lineRule="auto"/>
        <w:jc w:val="both"/>
        <w:rPr>
          <w:sz w:val="24"/>
          <w:szCs w:val="24"/>
        </w:rPr>
      </w:pPr>
    </w:p>
    <w:p w:rsidR="008A357A" w:rsidRPr="00A833BC" w:rsidRDefault="008A357A" w:rsidP="00A833BC">
      <w:pPr>
        <w:spacing w:after="0" w:line="240" w:lineRule="auto"/>
        <w:jc w:val="both"/>
        <w:rPr>
          <w:sz w:val="24"/>
          <w:szCs w:val="24"/>
        </w:rPr>
      </w:pPr>
    </w:p>
    <w:p w:rsidR="008A357A" w:rsidRDefault="008A357A" w:rsidP="00A833BC">
      <w:pPr>
        <w:spacing w:after="0" w:line="240" w:lineRule="auto"/>
        <w:jc w:val="both"/>
        <w:rPr>
          <w:sz w:val="24"/>
          <w:szCs w:val="24"/>
        </w:rPr>
      </w:pPr>
    </w:p>
    <w:p w:rsidR="008A357A" w:rsidRDefault="008A357A" w:rsidP="00A833BC">
      <w:pPr>
        <w:spacing w:after="0" w:line="240" w:lineRule="auto"/>
        <w:jc w:val="both"/>
        <w:rPr>
          <w:sz w:val="24"/>
          <w:szCs w:val="24"/>
        </w:rPr>
      </w:pPr>
    </w:p>
    <w:p w:rsidR="008A357A" w:rsidRDefault="008A357A" w:rsidP="00A833BC">
      <w:pPr>
        <w:spacing w:after="0" w:line="240" w:lineRule="auto"/>
        <w:jc w:val="both"/>
        <w:rPr>
          <w:sz w:val="24"/>
          <w:szCs w:val="24"/>
        </w:rPr>
      </w:pPr>
    </w:p>
    <w:p w:rsidR="003F0C57" w:rsidRDefault="008A357A" w:rsidP="00A833B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304</wp:posOffset>
            </wp:positionV>
            <wp:extent cx="2530378" cy="5876014"/>
            <wp:effectExtent l="0" t="0" r="3810" b="0"/>
            <wp:wrapTight wrapText="bothSides">
              <wp:wrapPolygon edited="0">
                <wp:start x="0" y="0"/>
                <wp:lineTo x="0" y="21500"/>
                <wp:lineTo x="21470" y="21500"/>
                <wp:lineTo x="2147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. 5,6,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378" cy="58760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C57" w:rsidRPr="00A833BC">
        <w:rPr>
          <w:sz w:val="24"/>
          <w:szCs w:val="24"/>
        </w:rPr>
        <w:t>Připojte stříhací hlavu (1) na nastavený kloubový čep (2).</w:t>
      </w:r>
    </w:p>
    <w:p w:rsidR="00DF4F01" w:rsidRPr="00A833BC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3F0C57" w:rsidRPr="00A833BC" w:rsidRDefault="003F0C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Tlačítko on/</w:t>
      </w:r>
      <w:proofErr w:type="spellStart"/>
      <w:r w:rsidRPr="00A833BC">
        <w:rPr>
          <w:sz w:val="24"/>
          <w:szCs w:val="24"/>
        </w:rPr>
        <w:t>off</w:t>
      </w:r>
      <w:proofErr w:type="spellEnd"/>
      <w:r w:rsidRPr="00A833BC">
        <w:rPr>
          <w:sz w:val="24"/>
          <w:szCs w:val="24"/>
        </w:rPr>
        <w:t xml:space="preserve"> na strojku dejte do polohy 1.</w:t>
      </w:r>
    </w:p>
    <w:p w:rsidR="003F0C57" w:rsidRDefault="003F0C57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Pr="00A833BC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3F0C57" w:rsidRPr="00A833BC" w:rsidRDefault="003F0C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Při zapnutém zařízení naklopte </w:t>
      </w:r>
      <w:r w:rsidR="00DF4F01">
        <w:rPr>
          <w:sz w:val="24"/>
          <w:szCs w:val="24"/>
        </w:rPr>
        <w:t>stříhací</w:t>
      </w:r>
      <w:r w:rsidRPr="00A833BC">
        <w:rPr>
          <w:sz w:val="24"/>
          <w:szCs w:val="24"/>
        </w:rPr>
        <w:t xml:space="preserve"> hlavu (2) a lehkým tlakem ji přitlačte na tělo </w:t>
      </w:r>
      <w:r w:rsidRPr="00A833BC">
        <w:rPr>
          <w:sz w:val="24"/>
          <w:szCs w:val="24"/>
        </w:rPr>
        <w:t>strojku</w:t>
      </w:r>
      <w:r w:rsidRPr="00A833BC">
        <w:rPr>
          <w:sz w:val="24"/>
          <w:szCs w:val="24"/>
        </w:rPr>
        <w:t xml:space="preserve"> (1).</w:t>
      </w:r>
    </w:p>
    <w:p w:rsidR="003F0C57" w:rsidRDefault="003F0C57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Pr="00A833BC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3F0C57" w:rsidRDefault="003F0C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Tlačítko on/</w:t>
      </w:r>
      <w:proofErr w:type="spellStart"/>
      <w:r w:rsidRPr="00A833BC">
        <w:rPr>
          <w:sz w:val="24"/>
          <w:szCs w:val="24"/>
        </w:rPr>
        <w:t>off</w:t>
      </w:r>
      <w:proofErr w:type="spellEnd"/>
      <w:r w:rsidRPr="00A833BC">
        <w:rPr>
          <w:sz w:val="24"/>
          <w:szCs w:val="24"/>
        </w:rPr>
        <w:t xml:space="preserve"> na strojku dejte do polohy 0.</w:t>
      </w:r>
    </w:p>
    <w:p w:rsidR="00DF4F01" w:rsidRPr="00A833BC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3F0C57" w:rsidRDefault="003F0C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Zkontrolujte, zda je </w:t>
      </w:r>
      <w:r w:rsidRPr="00A833BC">
        <w:rPr>
          <w:sz w:val="24"/>
          <w:szCs w:val="24"/>
        </w:rPr>
        <w:t>stříhací</w:t>
      </w:r>
      <w:r w:rsidRPr="00A833BC">
        <w:rPr>
          <w:sz w:val="24"/>
          <w:szCs w:val="24"/>
        </w:rPr>
        <w:t xml:space="preserve"> hlava (1) pevně usazena a řádně zajištěna.</w:t>
      </w: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DF4F01" w:rsidRPr="00A833BC" w:rsidRDefault="00DF4F01" w:rsidP="00A833BC">
      <w:pPr>
        <w:spacing w:after="0" w:line="240" w:lineRule="auto"/>
        <w:jc w:val="both"/>
        <w:rPr>
          <w:sz w:val="24"/>
          <w:szCs w:val="24"/>
        </w:rPr>
      </w:pPr>
    </w:p>
    <w:p w:rsidR="003F0C57" w:rsidRPr="00DF4F01" w:rsidRDefault="003F0C57" w:rsidP="00DF4F01">
      <w:pPr>
        <w:pStyle w:val="Nadpis2"/>
        <w:rPr>
          <w:b/>
          <w:bCs/>
        </w:rPr>
      </w:pPr>
      <w:r w:rsidRPr="00DF4F01">
        <w:rPr>
          <w:b/>
          <w:bCs/>
        </w:rPr>
        <w:t>Provoz zařízení</w:t>
      </w:r>
    </w:p>
    <w:p w:rsidR="003F0C57" w:rsidRPr="00A833BC" w:rsidRDefault="003F0C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Přistupujte ke zvířeti zepředu.</w:t>
      </w:r>
    </w:p>
    <w:p w:rsidR="003F0C57" w:rsidRPr="00A833BC" w:rsidRDefault="003F0C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Umístěte zvíře, které chcete </w:t>
      </w:r>
      <w:r w:rsidRPr="00A833BC">
        <w:rPr>
          <w:sz w:val="24"/>
          <w:szCs w:val="24"/>
        </w:rPr>
        <w:t>stříhat</w:t>
      </w:r>
      <w:r w:rsidRPr="00A833BC">
        <w:rPr>
          <w:sz w:val="24"/>
          <w:szCs w:val="24"/>
        </w:rPr>
        <w:t>, a uklidněte ho.</w:t>
      </w:r>
    </w:p>
    <w:p w:rsidR="003F0C57" w:rsidRPr="00A833BC" w:rsidRDefault="003F0C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Zasuňte zástrčku do elektrické zásuvky.</w:t>
      </w:r>
    </w:p>
    <w:p w:rsidR="003F0C57" w:rsidRPr="00A833BC" w:rsidRDefault="003F0C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</w:t>
      </w:r>
      <w:r w:rsidRPr="00A833BC">
        <w:rPr>
          <w:sz w:val="24"/>
          <w:szCs w:val="24"/>
        </w:rPr>
        <w:t>tojek</w:t>
      </w:r>
      <w:r w:rsidRPr="00A833BC">
        <w:rPr>
          <w:sz w:val="24"/>
          <w:szCs w:val="24"/>
        </w:rPr>
        <w:t xml:space="preserve"> zapněte přímo v zorném poli zvířete stisknutím </w:t>
      </w:r>
      <w:r w:rsidRPr="00A833BC">
        <w:rPr>
          <w:sz w:val="24"/>
          <w:szCs w:val="24"/>
        </w:rPr>
        <w:t>tlačítka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on/</w:t>
      </w:r>
      <w:proofErr w:type="spellStart"/>
      <w:r w:rsidRPr="00A833BC">
        <w:rPr>
          <w:sz w:val="24"/>
          <w:szCs w:val="24"/>
        </w:rPr>
        <w:t>off</w:t>
      </w:r>
      <w:proofErr w:type="spellEnd"/>
      <w:r w:rsidRPr="00A833BC">
        <w:rPr>
          <w:sz w:val="24"/>
          <w:szCs w:val="24"/>
        </w:rPr>
        <w:t xml:space="preserve"> do polohy „1“.</w:t>
      </w:r>
    </w:p>
    <w:p w:rsidR="003F0C57" w:rsidRPr="00A833BC" w:rsidRDefault="003F0C57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Sledujte chování zvířete při stříhání.</w:t>
      </w:r>
    </w:p>
    <w:p w:rsidR="003F0C57" w:rsidRPr="009446AD" w:rsidRDefault="003F0C57" w:rsidP="009446AD">
      <w:pPr>
        <w:pStyle w:val="Nadpis2"/>
        <w:rPr>
          <w:b/>
          <w:bCs/>
        </w:rPr>
      </w:pPr>
      <w:r w:rsidRPr="009446AD">
        <w:rPr>
          <w:b/>
          <w:bCs/>
        </w:rPr>
        <w:t>Výměna stříhací hlavy</w:t>
      </w:r>
    </w:p>
    <w:p w:rsidR="003F0C57" w:rsidRPr="00A833BC" w:rsidRDefault="002E17B9" w:rsidP="00A833B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87658</wp:posOffset>
            </wp:positionH>
            <wp:positionV relativeFrom="paragraph">
              <wp:posOffset>10740</wp:posOffset>
            </wp:positionV>
            <wp:extent cx="1605722" cy="2297623"/>
            <wp:effectExtent l="0" t="0" r="0" b="762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.8,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722" cy="2297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C57" w:rsidRPr="00A833BC" w:rsidRDefault="003F0C57" w:rsidP="002E17B9">
      <w:pPr>
        <w:spacing w:after="0" w:line="240" w:lineRule="auto"/>
        <w:ind w:left="2124" w:firstLine="708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Vypněte strojek pomocí tlačítka on/</w:t>
      </w:r>
      <w:proofErr w:type="spellStart"/>
      <w:r w:rsidRPr="00A833BC">
        <w:rPr>
          <w:sz w:val="24"/>
          <w:szCs w:val="24"/>
        </w:rPr>
        <w:t>off</w:t>
      </w:r>
      <w:proofErr w:type="spellEnd"/>
      <w:r w:rsidRPr="00A833BC">
        <w:rPr>
          <w:sz w:val="24"/>
          <w:szCs w:val="24"/>
        </w:rPr>
        <w:t xml:space="preserve"> – do polohy 0.</w:t>
      </w:r>
    </w:p>
    <w:p w:rsidR="003F0C57" w:rsidRPr="00A833BC" w:rsidRDefault="003F0C57" w:rsidP="002E17B9">
      <w:pPr>
        <w:spacing w:after="0" w:line="240" w:lineRule="auto"/>
        <w:ind w:left="2124" w:firstLine="708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Stiskněte a držte uvolňovací tlačítko na stříhací hlavě.</w:t>
      </w:r>
    </w:p>
    <w:p w:rsidR="002E17B9" w:rsidRDefault="002E17B9" w:rsidP="002E17B9">
      <w:pPr>
        <w:spacing w:after="0" w:line="240" w:lineRule="auto"/>
        <w:ind w:left="2124"/>
        <w:jc w:val="both"/>
        <w:rPr>
          <w:sz w:val="24"/>
          <w:szCs w:val="24"/>
        </w:rPr>
      </w:pPr>
    </w:p>
    <w:p w:rsidR="002E17B9" w:rsidRDefault="002E17B9" w:rsidP="002E17B9">
      <w:pPr>
        <w:spacing w:after="0" w:line="240" w:lineRule="auto"/>
        <w:ind w:left="2124"/>
        <w:jc w:val="both"/>
        <w:rPr>
          <w:sz w:val="24"/>
          <w:szCs w:val="24"/>
        </w:rPr>
      </w:pPr>
    </w:p>
    <w:p w:rsidR="003F0C57" w:rsidRPr="00A833BC" w:rsidRDefault="003F0C57" w:rsidP="002E17B9">
      <w:pPr>
        <w:spacing w:after="0" w:line="240" w:lineRule="auto"/>
        <w:ind w:left="2124" w:firstLine="708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Nakloňte uvolněnou stříhací hlavu dopředu.</w:t>
      </w:r>
    </w:p>
    <w:p w:rsidR="003F0C57" w:rsidRPr="00A833BC" w:rsidRDefault="003F0C57" w:rsidP="002E17B9">
      <w:pPr>
        <w:spacing w:after="0" w:line="240" w:lineRule="auto"/>
        <w:ind w:left="2124" w:firstLine="708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Oddělejte stříhací hlavu.</w:t>
      </w:r>
    </w:p>
    <w:p w:rsidR="00C73DC4" w:rsidRPr="00A833BC" w:rsidRDefault="00C73DC4" w:rsidP="002E17B9">
      <w:pPr>
        <w:spacing w:after="0" w:line="240" w:lineRule="auto"/>
        <w:ind w:left="2832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Očistěte otevřenou oblast </w:t>
      </w:r>
      <w:r w:rsidRPr="00A833BC">
        <w:rPr>
          <w:sz w:val="24"/>
          <w:szCs w:val="24"/>
        </w:rPr>
        <w:t>kloubového čepu</w:t>
      </w:r>
      <w:r w:rsidRPr="00A833BC">
        <w:rPr>
          <w:sz w:val="24"/>
          <w:szCs w:val="24"/>
        </w:rPr>
        <w:t xml:space="preserve"> dodaným kartáčem. Namontujte novou nebo naostřenou </w:t>
      </w:r>
      <w:r w:rsidRPr="00A833BC">
        <w:rPr>
          <w:sz w:val="24"/>
          <w:szCs w:val="24"/>
        </w:rPr>
        <w:t>stříhací</w:t>
      </w:r>
      <w:r w:rsidRPr="00A833BC">
        <w:rPr>
          <w:sz w:val="24"/>
          <w:szCs w:val="24"/>
        </w:rPr>
        <w:t xml:space="preserve"> hlavu, jak je popsáno v</w:t>
      </w:r>
      <w:r w:rsidRPr="00A833BC">
        <w:rPr>
          <w:sz w:val="24"/>
          <w:szCs w:val="24"/>
        </w:rPr>
        <w:t> o</w:t>
      </w:r>
      <w:r w:rsidRPr="00A833BC">
        <w:rPr>
          <w:sz w:val="24"/>
          <w:szCs w:val="24"/>
        </w:rPr>
        <w:t>ddíl</w:t>
      </w:r>
      <w:r w:rsidRPr="00A833BC">
        <w:rPr>
          <w:sz w:val="24"/>
          <w:szCs w:val="24"/>
        </w:rPr>
        <w:t xml:space="preserve">u </w:t>
      </w:r>
      <w:r w:rsidR="002E17B9">
        <w:rPr>
          <w:sz w:val="24"/>
          <w:szCs w:val="24"/>
        </w:rPr>
        <w:t>Instalace stříhací hlavy.</w:t>
      </w:r>
    </w:p>
    <w:p w:rsidR="002E17B9" w:rsidRDefault="002E17B9" w:rsidP="00A833BC">
      <w:pPr>
        <w:spacing w:after="0" w:line="240" w:lineRule="auto"/>
        <w:jc w:val="both"/>
        <w:rPr>
          <w:sz w:val="24"/>
          <w:szCs w:val="24"/>
        </w:rPr>
      </w:pPr>
    </w:p>
    <w:p w:rsidR="002E17B9" w:rsidRDefault="002E17B9" w:rsidP="00A833BC">
      <w:pPr>
        <w:spacing w:after="0" w:line="240" w:lineRule="auto"/>
        <w:jc w:val="both"/>
        <w:rPr>
          <w:sz w:val="24"/>
          <w:szCs w:val="24"/>
        </w:rPr>
      </w:pPr>
    </w:p>
    <w:p w:rsidR="00C73DC4" w:rsidRPr="006F1B8D" w:rsidRDefault="006F1B8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6F1B8D">
        <w:rPr>
          <w:b/>
          <w:bCs/>
          <w:sz w:val="24"/>
          <w:szCs w:val="24"/>
          <w:u w:val="single"/>
        </w:rPr>
        <w:t>POZNÁMKY</w:t>
      </w:r>
    </w:p>
    <w:p w:rsidR="00C73DC4" w:rsidRPr="00A833BC" w:rsidRDefault="00C73DC4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Pracujte pouze s ostrými </w:t>
      </w:r>
      <w:r w:rsidRPr="00A833BC">
        <w:rPr>
          <w:sz w:val="24"/>
          <w:szCs w:val="24"/>
        </w:rPr>
        <w:t>stříhacími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noži</w:t>
      </w:r>
      <w:r w:rsidRPr="00A833BC">
        <w:rPr>
          <w:sz w:val="24"/>
          <w:szCs w:val="24"/>
        </w:rPr>
        <w:t xml:space="preserve"> a </w:t>
      </w:r>
      <w:r w:rsidRPr="00A833BC">
        <w:rPr>
          <w:sz w:val="24"/>
          <w:szCs w:val="24"/>
        </w:rPr>
        <w:t>vyměňte tupé nože</w:t>
      </w:r>
      <w:r w:rsidRPr="00A833BC">
        <w:rPr>
          <w:sz w:val="24"/>
          <w:szCs w:val="24"/>
        </w:rPr>
        <w:t xml:space="preserve"> a </w:t>
      </w:r>
      <w:r w:rsidRPr="00A833BC">
        <w:rPr>
          <w:sz w:val="24"/>
          <w:szCs w:val="24"/>
        </w:rPr>
        <w:t>nože s</w:t>
      </w:r>
      <w:r w:rsidRPr="00A833BC">
        <w:rPr>
          <w:sz w:val="24"/>
          <w:szCs w:val="24"/>
        </w:rPr>
        <w:t xml:space="preserve"> chybějící</w:t>
      </w:r>
      <w:r w:rsidRPr="00A833BC">
        <w:rPr>
          <w:sz w:val="24"/>
          <w:szCs w:val="24"/>
        </w:rPr>
        <w:t>mi</w:t>
      </w:r>
      <w:r w:rsidRPr="00A833BC">
        <w:rPr>
          <w:sz w:val="24"/>
          <w:szCs w:val="24"/>
        </w:rPr>
        <w:t xml:space="preserve"> zuby. Správné </w:t>
      </w:r>
      <w:r w:rsidRPr="00A833BC">
        <w:rPr>
          <w:sz w:val="24"/>
          <w:szCs w:val="24"/>
        </w:rPr>
        <w:t>broušení nožů</w:t>
      </w:r>
      <w:r w:rsidRPr="00A833BC">
        <w:rPr>
          <w:sz w:val="24"/>
          <w:szCs w:val="24"/>
        </w:rPr>
        <w:t xml:space="preserve"> je možné pouze odborníkem za použití speciálního vybavení. Pokud potřebujete </w:t>
      </w:r>
      <w:r w:rsidRPr="00A833BC">
        <w:rPr>
          <w:sz w:val="24"/>
          <w:szCs w:val="24"/>
        </w:rPr>
        <w:t>nabrousit</w:t>
      </w:r>
      <w:r w:rsidRPr="00A833BC">
        <w:rPr>
          <w:sz w:val="24"/>
          <w:szCs w:val="24"/>
        </w:rPr>
        <w:t xml:space="preserve"> nože, obraťte se na servisní středisko.</w:t>
      </w:r>
    </w:p>
    <w:p w:rsidR="00C73DC4" w:rsidRPr="006F1B8D" w:rsidRDefault="006F1B8D" w:rsidP="006F1B8D">
      <w:pPr>
        <w:pStyle w:val="Nadpis2"/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294005</wp:posOffset>
            </wp:positionV>
            <wp:extent cx="2011680" cy="1664335"/>
            <wp:effectExtent l="0" t="0" r="7620" b="0"/>
            <wp:wrapTight wrapText="bothSides">
              <wp:wrapPolygon edited="0">
                <wp:start x="0" y="0"/>
                <wp:lineTo x="0" y="21262"/>
                <wp:lineTo x="21477" y="21262"/>
                <wp:lineTo x="21477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.1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DC4" w:rsidRPr="006F1B8D">
        <w:rPr>
          <w:b/>
          <w:bCs/>
        </w:rPr>
        <w:t>Mazání strojku</w:t>
      </w:r>
    </w:p>
    <w:p w:rsidR="00C73DC4" w:rsidRPr="00A833BC" w:rsidRDefault="00C73DC4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Aby se </w:t>
      </w:r>
      <w:r w:rsidRPr="00A833BC">
        <w:rPr>
          <w:sz w:val="24"/>
          <w:szCs w:val="24"/>
        </w:rPr>
        <w:t>dosáhlo dobře ostříhaného</w:t>
      </w:r>
      <w:r w:rsidRPr="00A833BC">
        <w:rPr>
          <w:sz w:val="24"/>
          <w:szCs w:val="24"/>
        </w:rPr>
        <w:t xml:space="preserve"> zvíře</w:t>
      </w:r>
      <w:r w:rsidRPr="00A833BC">
        <w:rPr>
          <w:sz w:val="24"/>
          <w:szCs w:val="24"/>
        </w:rPr>
        <w:t>te</w:t>
      </w:r>
      <w:r w:rsidRPr="00A833BC">
        <w:rPr>
          <w:sz w:val="24"/>
          <w:szCs w:val="24"/>
        </w:rPr>
        <w:t xml:space="preserve"> a prodloužila se životnost </w:t>
      </w:r>
      <w:r w:rsidRPr="00A833BC">
        <w:rPr>
          <w:sz w:val="24"/>
          <w:szCs w:val="24"/>
        </w:rPr>
        <w:t>strojku</w:t>
      </w:r>
      <w:r w:rsidRPr="00A833BC">
        <w:rPr>
          <w:sz w:val="24"/>
          <w:szCs w:val="24"/>
        </w:rPr>
        <w:t xml:space="preserve"> včetně </w:t>
      </w:r>
      <w:r w:rsidRPr="00A833BC">
        <w:rPr>
          <w:sz w:val="24"/>
          <w:szCs w:val="24"/>
        </w:rPr>
        <w:t>stříhací</w:t>
      </w:r>
      <w:r w:rsidRPr="00A833BC">
        <w:rPr>
          <w:sz w:val="24"/>
          <w:szCs w:val="24"/>
        </w:rPr>
        <w:t xml:space="preserve"> hlavy, je nutné mezi horní a spodní </w:t>
      </w:r>
      <w:r w:rsidRPr="00A833BC">
        <w:rPr>
          <w:sz w:val="24"/>
          <w:szCs w:val="24"/>
        </w:rPr>
        <w:t>nože</w:t>
      </w:r>
      <w:r w:rsidRPr="00A833BC">
        <w:rPr>
          <w:sz w:val="24"/>
          <w:szCs w:val="24"/>
        </w:rPr>
        <w:t xml:space="preserve"> nanést tenkou vrstvu oleje.</w:t>
      </w:r>
    </w:p>
    <w:p w:rsidR="006F1B8D" w:rsidRDefault="006F1B8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1B8D" w:rsidRDefault="006F1B8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1B8D" w:rsidRDefault="006F1B8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1B8D" w:rsidRDefault="006F1B8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1B8D" w:rsidRDefault="006F1B8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1B8D" w:rsidRDefault="006F1B8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6F1B8D" w:rsidRDefault="006F1B8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</w:p>
    <w:p w:rsidR="00C73DC4" w:rsidRPr="006F1B8D" w:rsidRDefault="006F1B8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6F1B8D">
        <w:rPr>
          <w:b/>
          <w:bCs/>
          <w:sz w:val="24"/>
          <w:szCs w:val="24"/>
          <w:u w:val="single"/>
        </w:rPr>
        <w:t>POZNÁMKY</w:t>
      </w:r>
    </w:p>
    <w:p w:rsidR="00C73DC4" w:rsidRPr="00A833BC" w:rsidRDefault="00C73DC4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Možné poškození </w:t>
      </w:r>
      <w:r w:rsidRPr="00A833BC">
        <w:rPr>
          <w:sz w:val="24"/>
          <w:szCs w:val="24"/>
        </w:rPr>
        <w:t>stříhacího strojku</w:t>
      </w:r>
      <w:r w:rsidRPr="00A833BC">
        <w:rPr>
          <w:sz w:val="24"/>
          <w:szCs w:val="24"/>
        </w:rPr>
        <w:t>!</w:t>
      </w:r>
    </w:p>
    <w:p w:rsidR="00C73DC4" w:rsidRPr="00A833BC" w:rsidRDefault="00C73DC4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Nedostatečné </w:t>
      </w:r>
      <w:r w:rsidRPr="00A833BC">
        <w:rPr>
          <w:sz w:val="24"/>
          <w:szCs w:val="24"/>
        </w:rPr>
        <w:t>olejování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stříhací</w:t>
      </w:r>
      <w:r w:rsidRPr="00A833BC">
        <w:rPr>
          <w:sz w:val="24"/>
          <w:szCs w:val="24"/>
        </w:rPr>
        <w:t xml:space="preserve"> hlavy povede k</w:t>
      </w:r>
      <w:r w:rsidRPr="00A833BC">
        <w:rPr>
          <w:sz w:val="24"/>
          <w:szCs w:val="24"/>
        </w:rPr>
        <w:t> </w:t>
      </w:r>
      <w:r w:rsidRPr="00A833BC">
        <w:rPr>
          <w:sz w:val="24"/>
          <w:szCs w:val="24"/>
        </w:rPr>
        <w:t>zahřátí</w:t>
      </w:r>
      <w:r w:rsidRPr="00A833BC">
        <w:rPr>
          <w:sz w:val="24"/>
          <w:szCs w:val="24"/>
        </w:rPr>
        <w:t xml:space="preserve"> strojku, </w:t>
      </w:r>
      <w:r w:rsidRPr="00A833BC">
        <w:rPr>
          <w:sz w:val="24"/>
          <w:szCs w:val="24"/>
        </w:rPr>
        <w:t xml:space="preserve">zkrátí životnost </w:t>
      </w:r>
      <w:r w:rsidRPr="00A833BC">
        <w:rPr>
          <w:sz w:val="24"/>
          <w:szCs w:val="24"/>
        </w:rPr>
        <w:t>strojku a jeho nožů</w:t>
      </w:r>
      <w:r w:rsidRPr="00A833BC">
        <w:rPr>
          <w:sz w:val="24"/>
          <w:szCs w:val="24"/>
        </w:rPr>
        <w:t xml:space="preserve">. </w:t>
      </w:r>
      <w:r w:rsidRPr="00A833BC">
        <w:rPr>
          <w:sz w:val="24"/>
          <w:szCs w:val="24"/>
        </w:rPr>
        <w:t>Stříhací</w:t>
      </w:r>
      <w:r w:rsidRPr="00A833BC">
        <w:rPr>
          <w:sz w:val="24"/>
          <w:szCs w:val="24"/>
        </w:rPr>
        <w:t xml:space="preserve"> nože přiměřeně olejujte během </w:t>
      </w:r>
      <w:r w:rsidRPr="00A833BC">
        <w:rPr>
          <w:sz w:val="24"/>
          <w:szCs w:val="24"/>
        </w:rPr>
        <w:t>stříhání</w:t>
      </w:r>
      <w:r w:rsidRPr="00A833BC">
        <w:rPr>
          <w:sz w:val="24"/>
          <w:szCs w:val="24"/>
        </w:rPr>
        <w:t>, nejméně jednou za 15 minut, aby nevyschly.</w:t>
      </w:r>
      <w:r w:rsidR="006F1B8D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Používejte pouze dodaný speciální olej nebo parafinový olej splňující požadavky normy ISO VG 15.</w:t>
      </w:r>
    </w:p>
    <w:p w:rsidR="00C73DC4" w:rsidRPr="00A833BC" w:rsidRDefault="00C73DC4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D</w:t>
      </w:r>
      <w:r w:rsidRPr="00A833BC">
        <w:rPr>
          <w:sz w:val="24"/>
          <w:szCs w:val="24"/>
        </w:rPr>
        <w:t xml:space="preserve">odaný olej neobsahuje jedovaté látky a nezpůsobuje podráždění kůže ani sliznic. Po 21 dnech se sníží na asi </w:t>
      </w:r>
      <w:proofErr w:type="gramStart"/>
      <w:r w:rsidRPr="00A833BC">
        <w:rPr>
          <w:sz w:val="24"/>
          <w:szCs w:val="24"/>
        </w:rPr>
        <w:t>20%</w:t>
      </w:r>
      <w:proofErr w:type="gramEnd"/>
      <w:r w:rsidRPr="00A833BC">
        <w:rPr>
          <w:sz w:val="24"/>
          <w:szCs w:val="24"/>
        </w:rPr>
        <w:t>.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(CEL-L-33-T-82)</w:t>
      </w:r>
    </w:p>
    <w:p w:rsidR="006F1B8D" w:rsidRDefault="006F1B8D" w:rsidP="00A833BC">
      <w:pPr>
        <w:spacing w:after="0" w:line="240" w:lineRule="auto"/>
        <w:jc w:val="both"/>
        <w:rPr>
          <w:sz w:val="24"/>
          <w:szCs w:val="24"/>
        </w:rPr>
      </w:pPr>
    </w:p>
    <w:p w:rsidR="00C73DC4" w:rsidRPr="00A833BC" w:rsidRDefault="00C73DC4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Nože</w:t>
      </w:r>
      <w:r w:rsidRPr="00A833BC">
        <w:rPr>
          <w:sz w:val="24"/>
          <w:szCs w:val="24"/>
        </w:rPr>
        <w:t xml:space="preserve"> naolejujte před, během a po každém použití.</w:t>
      </w:r>
    </w:p>
    <w:p w:rsidR="00C73DC4" w:rsidRPr="00A833BC" w:rsidRDefault="00C73DC4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Nože</w:t>
      </w:r>
      <w:r w:rsidRPr="00A833BC">
        <w:rPr>
          <w:sz w:val="24"/>
          <w:szCs w:val="24"/>
        </w:rPr>
        <w:t xml:space="preserve"> naolejujte nejpozději, když zanechávají pruhy nebo</w:t>
      </w:r>
      <w:r w:rsidRPr="00A833BC">
        <w:rPr>
          <w:sz w:val="24"/>
          <w:szCs w:val="24"/>
        </w:rPr>
        <w:t xml:space="preserve"> </w:t>
      </w:r>
      <w:r w:rsidRPr="00A833BC">
        <w:rPr>
          <w:sz w:val="24"/>
          <w:szCs w:val="24"/>
        </w:rPr>
        <w:t>zpomal</w:t>
      </w:r>
      <w:r w:rsidR="00F60FAE" w:rsidRPr="00A833BC">
        <w:rPr>
          <w:sz w:val="24"/>
          <w:szCs w:val="24"/>
        </w:rPr>
        <w:t>í</w:t>
      </w:r>
      <w:r w:rsidRPr="00A833BC">
        <w:rPr>
          <w:sz w:val="24"/>
          <w:szCs w:val="24"/>
        </w:rPr>
        <w:t>.</w:t>
      </w:r>
    </w:p>
    <w:p w:rsidR="00C73DC4" w:rsidRPr="00A833BC" w:rsidRDefault="00C73DC4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Naneste několik kapek oleje na přední a na boční strany</w:t>
      </w:r>
      <w:r w:rsidR="00F60FAE" w:rsidRPr="00A833BC">
        <w:rPr>
          <w:sz w:val="24"/>
          <w:szCs w:val="24"/>
        </w:rPr>
        <w:t xml:space="preserve"> stříhacího</w:t>
      </w:r>
      <w:r w:rsidRPr="00A833BC">
        <w:rPr>
          <w:sz w:val="24"/>
          <w:szCs w:val="24"/>
        </w:rPr>
        <w:t xml:space="preserve"> nože (viz </w:t>
      </w:r>
      <w:proofErr w:type="spellStart"/>
      <w:r w:rsidR="006F1B8D">
        <w:rPr>
          <w:sz w:val="24"/>
          <w:szCs w:val="24"/>
        </w:rPr>
        <w:t>Fig</w:t>
      </w:r>
      <w:proofErr w:type="spellEnd"/>
      <w:r w:rsidRPr="00A833BC">
        <w:rPr>
          <w:sz w:val="24"/>
          <w:szCs w:val="24"/>
        </w:rPr>
        <w:t>. 10).</w:t>
      </w:r>
    </w:p>
    <w:p w:rsidR="00C73DC4" w:rsidRPr="00A833BC" w:rsidRDefault="00C73DC4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Přebytečný olej otřete měkkým suchým hadříkem.</w:t>
      </w:r>
    </w:p>
    <w:p w:rsidR="00C73DC4" w:rsidRPr="00A833BC" w:rsidRDefault="00C73DC4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Mazací spreje neobsahují dostatek oleje </w:t>
      </w:r>
      <w:r w:rsidR="00F60FAE" w:rsidRPr="00A833BC">
        <w:rPr>
          <w:sz w:val="24"/>
          <w:szCs w:val="24"/>
        </w:rPr>
        <w:t>pro mazání</w:t>
      </w:r>
      <w:r w:rsidRPr="00A833BC">
        <w:rPr>
          <w:sz w:val="24"/>
          <w:szCs w:val="24"/>
        </w:rPr>
        <w:t>, ale jsou však vhodné pro chlazení stříh</w:t>
      </w:r>
      <w:r w:rsidR="00F60FAE" w:rsidRPr="00A833BC">
        <w:rPr>
          <w:sz w:val="24"/>
          <w:szCs w:val="24"/>
        </w:rPr>
        <w:t>acích nožů.</w:t>
      </w:r>
    </w:p>
    <w:p w:rsidR="00C73DC4" w:rsidRPr="00A833BC" w:rsidRDefault="00F60FAE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</w:t>
      </w:r>
      <w:r w:rsidR="00C73DC4" w:rsidRPr="00A833BC">
        <w:rPr>
          <w:sz w:val="24"/>
          <w:szCs w:val="24"/>
        </w:rPr>
        <w:t>oškozené nebo vroubkované nože okamžitě vyměňte</w:t>
      </w:r>
      <w:r w:rsidRPr="00A833BC">
        <w:rPr>
          <w:sz w:val="24"/>
          <w:szCs w:val="24"/>
        </w:rPr>
        <w:t>, vyhnete se tak možnému zranění.</w:t>
      </w:r>
    </w:p>
    <w:p w:rsidR="00F60FAE" w:rsidRPr="006F1B8D" w:rsidRDefault="00F60FAE" w:rsidP="006F1B8D">
      <w:pPr>
        <w:pStyle w:val="Nadpis2"/>
        <w:rPr>
          <w:b/>
          <w:bCs/>
        </w:rPr>
      </w:pPr>
      <w:r w:rsidRPr="006F1B8D">
        <w:rPr>
          <w:b/>
          <w:bCs/>
        </w:rPr>
        <w:t>Čištění</w:t>
      </w:r>
    </w:p>
    <w:p w:rsidR="00F60FAE" w:rsidRPr="006F1B8D" w:rsidRDefault="00F60FAE" w:rsidP="00A833BC">
      <w:pPr>
        <w:spacing w:after="0" w:line="240" w:lineRule="auto"/>
        <w:jc w:val="both"/>
        <w:rPr>
          <w:b/>
          <w:bCs/>
          <w:sz w:val="24"/>
          <w:szCs w:val="24"/>
        </w:rPr>
      </w:pPr>
      <w:r w:rsidRPr="006F1B8D">
        <w:rPr>
          <w:b/>
          <w:bCs/>
          <w:sz w:val="24"/>
          <w:szCs w:val="24"/>
        </w:rPr>
        <w:t>Stříhací hlava a oblast kloubového čepu</w:t>
      </w:r>
    </w:p>
    <w:p w:rsidR="00F60FAE" w:rsidRPr="00A833BC" w:rsidRDefault="00F60FAE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Mezi použitím čistěte stříhací hlavu a oblast kloubového čepu přiloženým kartáčem.</w:t>
      </w:r>
    </w:p>
    <w:p w:rsidR="00F60FAE" w:rsidRPr="006F1B8D" w:rsidRDefault="00F60FAE" w:rsidP="00A833BC">
      <w:pPr>
        <w:spacing w:after="0" w:line="240" w:lineRule="auto"/>
        <w:jc w:val="both"/>
        <w:rPr>
          <w:b/>
          <w:bCs/>
          <w:sz w:val="24"/>
          <w:szCs w:val="24"/>
        </w:rPr>
      </w:pPr>
      <w:r w:rsidRPr="006F1B8D">
        <w:rPr>
          <w:b/>
          <w:bCs/>
          <w:sz w:val="24"/>
          <w:szCs w:val="24"/>
        </w:rPr>
        <w:t>Kontakty</w:t>
      </w:r>
    </w:p>
    <w:p w:rsidR="00F60FAE" w:rsidRPr="00A833BC" w:rsidRDefault="00F60FAE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 xml:space="preserve">Očistěte kontakty síťového provozního adaptéru a </w:t>
      </w:r>
      <w:r w:rsidRPr="00A833BC">
        <w:rPr>
          <w:sz w:val="24"/>
          <w:szCs w:val="24"/>
        </w:rPr>
        <w:t>strojku suchým hadříkem.</w:t>
      </w:r>
    </w:p>
    <w:p w:rsidR="00F60FAE" w:rsidRPr="006F1B8D" w:rsidRDefault="00F60FAE" w:rsidP="006F1B8D">
      <w:pPr>
        <w:pStyle w:val="Nadpis1"/>
        <w:rPr>
          <w:b/>
          <w:bCs/>
        </w:rPr>
      </w:pPr>
      <w:r w:rsidRPr="006F1B8D">
        <w:rPr>
          <w:b/>
          <w:bCs/>
        </w:rPr>
        <w:t>7 Řešení poruch</w:t>
      </w:r>
    </w:p>
    <w:p w:rsidR="00F60FAE" w:rsidRPr="006F1B8D" w:rsidRDefault="00F60FAE" w:rsidP="006F1B8D">
      <w:pPr>
        <w:pStyle w:val="Nadpis2"/>
        <w:rPr>
          <w:b/>
          <w:bCs/>
        </w:rPr>
      </w:pPr>
      <w:r w:rsidRPr="006F1B8D">
        <w:rPr>
          <w:b/>
          <w:bCs/>
        </w:rPr>
        <w:t>Bezpečností informace</w:t>
      </w:r>
    </w:p>
    <w:p w:rsidR="00F60FAE" w:rsidRPr="006F1B8D" w:rsidRDefault="006F1B8D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6F1B8D">
        <w:rPr>
          <w:b/>
          <w:bCs/>
          <w:sz w:val="24"/>
          <w:szCs w:val="24"/>
          <w:u w:val="single"/>
        </w:rPr>
        <w:t>NEBEZPEČÍ</w:t>
      </w:r>
    </w:p>
    <w:p w:rsidR="00F60FAE" w:rsidRPr="00A833BC" w:rsidRDefault="00F60FAE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Smrtelné nebezpečí může být způsobeno kontaktem s vodiči nebo součástkami, které vedou proud!</w:t>
      </w:r>
    </w:p>
    <w:p w:rsidR="00F60FAE" w:rsidRPr="00A833BC" w:rsidRDefault="00F60FAE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Před odstraněním jakékoli poruchy odpojte elektrickou zástrčku ze síťové zásuvky.</w:t>
      </w:r>
    </w:p>
    <w:p w:rsidR="00F60FAE" w:rsidRDefault="00F60FAE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Opravy elektrických zařízení smí provádět pouze servisní středisko výrobce nebo odborníci vyškolení výrobcem.</w:t>
      </w:r>
    </w:p>
    <w:p w:rsidR="006F1B8D" w:rsidRDefault="006F1B8D" w:rsidP="00A833BC">
      <w:pPr>
        <w:spacing w:after="0" w:line="240" w:lineRule="auto"/>
        <w:jc w:val="both"/>
        <w:rPr>
          <w:sz w:val="24"/>
          <w:szCs w:val="24"/>
        </w:rPr>
      </w:pPr>
    </w:p>
    <w:p w:rsidR="006F1B8D" w:rsidRDefault="006F1B8D" w:rsidP="00A833BC">
      <w:pPr>
        <w:spacing w:after="0" w:line="240" w:lineRule="auto"/>
        <w:jc w:val="both"/>
        <w:rPr>
          <w:sz w:val="24"/>
          <w:szCs w:val="24"/>
        </w:rPr>
      </w:pPr>
    </w:p>
    <w:p w:rsidR="006F1B8D" w:rsidRPr="00A833BC" w:rsidRDefault="006F1B8D" w:rsidP="00A833BC">
      <w:pPr>
        <w:spacing w:after="0" w:line="240" w:lineRule="auto"/>
        <w:jc w:val="both"/>
        <w:rPr>
          <w:sz w:val="24"/>
          <w:szCs w:val="24"/>
        </w:rPr>
      </w:pPr>
    </w:p>
    <w:p w:rsidR="00F60FAE" w:rsidRPr="006F1B8D" w:rsidRDefault="00F60FAE" w:rsidP="006F1B8D">
      <w:pPr>
        <w:pStyle w:val="Nadpis2"/>
        <w:rPr>
          <w:b/>
          <w:bCs/>
        </w:rPr>
      </w:pPr>
      <w:r w:rsidRPr="006F1B8D">
        <w:rPr>
          <w:b/>
          <w:bCs/>
        </w:rPr>
        <w:lastRenderedPageBreak/>
        <w:t>Příčiny poruch a jejich řešení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60FAE" w:rsidRPr="00A833BC" w:rsidTr="00F60FAE">
        <w:tc>
          <w:tcPr>
            <w:tcW w:w="3020" w:type="dxa"/>
          </w:tcPr>
          <w:p w:rsidR="00F60FAE" w:rsidRPr="006F1B8D" w:rsidRDefault="00F60FAE" w:rsidP="00A833BC">
            <w:pPr>
              <w:jc w:val="both"/>
              <w:rPr>
                <w:b/>
                <w:bCs/>
                <w:sz w:val="24"/>
                <w:szCs w:val="24"/>
              </w:rPr>
            </w:pPr>
            <w:r w:rsidRPr="006F1B8D">
              <w:rPr>
                <w:b/>
                <w:bCs/>
                <w:sz w:val="24"/>
                <w:szCs w:val="24"/>
              </w:rPr>
              <w:t>Porucha</w:t>
            </w:r>
          </w:p>
        </w:tc>
        <w:tc>
          <w:tcPr>
            <w:tcW w:w="3021" w:type="dxa"/>
          </w:tcPr>
          <w:p w:rsidR="00F60FAE" w:rsidRPr="006F1B8D" w:rsidRDefault="00F60FAE" w:rsidP="00A833BC">
            <w:pPr>
              <w:jc w:val="both"/>
              <w:rPr>
                <w:b/>
                <w:bCs/>
                <w:sz w:val="24"/>
                <w:szCs w:val="24"/>
              </w:rPr>
            </w:pPr>
            <w:r w:rsidRPr="006F1B8D">
              <w:rPr>
                <w:b/>
                <w:bCs/>
                <w:sz w:val="24"/>
                <w:szCs w:val="24"/>
              </w:rPr>
              <w:t>Možná příčina</w:t>
            </w:r>
          </w:p>
        </w:tc>
        <w:tc>
          <w:tcPr>
            <w:tcW w:w="3021" w:type="dxa"/>
          </w:tcPr>
          <w:p w:rsidR="00F60FAE" w:rsidRPr="006F1B8D" w:rsidRDefault="00F60FAE" w:rsidP="00A833BC">
            <w:pPr>
              <w:jc w:val="both"/>
              <w:rPr>
                <w:b/>
                <w:bCs/>
                <w:sz w:val="24"/>
                <w:szCs w:val="24"/>
              </w:rPr>
            </w:pPr>
            <w:r w:rsidRPr="006F1B8D">
              <w:rPr>
                <w:b/>
                <w:bCs/>
                <w:sz w:val="24"/>
                <w:szCs w:val="24"/>
              </w:rPr>
              <w:t>Nápravná opatření</w:t>
            </w:r>
          </w:p>
        </w:tc>
      </w:tr>
      <w:tr w:rsidR="006F1B8D" w:rsidRPr="00A833BC" w:rsidTr="004219C5">
        <w:tc>
          <w:tcPr>
            <w:tcW w:w="3020" w:type="dxa"/>
            <w:vMerge w:val="restart"/>
            <w:vAlign w:val="center"/>
          </w:tcPr>
          <w:p w:rsidR="006F1B8D" w:rsidRPr="00A833BC" w:rsidRDefault="006F1B8D" w:rsidP="006F1B8D">
            <w:pPr>
              <w:jc w:val="center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Horní nůž se nepohybuje.</w:t>
            </w:r>
          </w:p>
        </w:tc>
        <w:tc>
          <w:tcPr>
            <w:tcW w:w="3021" w:type="dxa"/>
            <w:vAlign w:val="center"/>
          </w:tcPr>
          <w:p w:rsidR="006F1B8D" w:rsidRPr="00A833BC" w:rsidRDefault="006F1B8D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Stříhací hlava není připojena.</w:t>
            </w:r>
          </w:p>
        </w:tc>
        <w:tc>
          <w:tcPr>
            <w:tcW w:w="3021" w:type="dxa"/>
            <w:vAlign w:val="center"/>
          </w:tcPr>
          <w:p w:rsidR="006F1B8D" w:rsidRPr="00A833BC" w:rsidRDefault="006F1B8D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 xml:space="preserve">Při běžícím motoru správně </w:t>
            </w:r>
            <w:r w:rsidRPr="00A833BC">
              <w:rPr>
                <w:sz w:val="24"/>
                <w:szCs w:val="24"/>
              </w:rPr>
              <w:t>zapojte</w:t>
            </w:r>
            <w:r w:rsidRPr="00A833BC">
              <w:rPr>
                <w:sz w:val="24"/>
                <w:szCs w:val="24"/>
              </w:rPr>
              <w:t xml:space="preserve"> </w:t>
            </w:r>
            <w:r w:rsidRPr="00A833BC">
              <w:rPr>
                <w:sz w:val="24"/>
                <w:szCs w:val="24"/>
              </w:rPr>
              <w:t>stříhac</w:t>
            </w:r>
            <w:r w:rsidRPr="00A833BC">
              <w:rPr>
                <w:sz w:val="24"/>
                <w:szCs w:val="24"/>
              </w:rPr>
              <w:t>í hlavu.</w:t>
            </w:r>
          </w:p>
        </w:tc>
      </w:tr>
      <w:tr w:rsidR="006F1B8D" w:rsidRPr="00A833BC" w:rsidTr="004219C5">
        <w:tc>
          <w:tcPr>
            <w:tcW w:w="3020" w:type="dxa"/>
            <w:vMerge/>
          </w:tcPr>
          <w:p w:rsidR="006F1B8D" w:rsidRPr="00A833BC" w:rsidRDefault="006F1B8D" w:rsidP="00A83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6F1B8D" w:rsidRPr="00A833BC" w:rsidRDefault="006F1B8D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Otočná páka je vadná.</w:t>
            </w:r>
          </w:p>
        </w:tc>
        <w:tc>
          <w:tcPr>
            <w:tcW w:w="3021" w:type="dxa"/>
            <w:vAlign w:val="center"/>
          </w:tcPr>
          <w:p w:rsidR="006F1B8D" w:rsidRPr="00A833BC" w:rsidRDefault="006F1B8D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Kontaktujte servisní středisko.</w:t>
            </w:r>
          </w:p>
        </w:tc>
      </w:tr>
      <w:tr w:rsidR="004219C5" w:rsidRPr="00A833BC" w:rsidTr="004219C5">
        <w:tc>
          <w:tcPr>
            <w:tcW w:w="3020" w:type="dxa"/>
            <w:vMerge w:val="restart"/>
            <w:vAlign w:val="center"/>
          </w:tcPr>
          <w:p w:rsidR="004219C5" w:rsidRPr="00A833BC" w:rsidRDefault="004219C5" w:rsidP="004219C5">
            <w:pPr>
              <w:jc w:val="center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Stříhací strojek stříhá špatně nebo vůbec.</w:t>
            </w: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Stříhací nože jsou tupé.</w:t>
            </w:r>
          </w:p>
        </w:tc>
        <w:tc>
          <w:tcPr>
            <w:tcW w:w="3021" w:type="dxa"/>
            <w:vMerge w:val="restart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Kontaktujte servisní středisko.</w:t>
            </w:r>
          </w:p>
        </w:tc>
      </w:tr>
      <w:tr w:rsidR="004219C5" w:rsidRPr="00A833BC" w:rsidTr="004219C5">
        <w:tc>
          <w:tcPr>
            <w:tcW w:w="3020" w:type="dxa"/>
            <w:vMerge/>
          </w:tcPr>
          <w:p w:rsidR="004219C5" w:rsidRPr="00A833BC" w:rsidRDefault="004219C5" w:rsidP="00A83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Stříhací nože nejsou správně nabroušené.</w:t>
            </w:r>
          </w:p>
        </w:tc>
        <w:tc>
          <w:tcPr>
            <w:tcW w:w="3021" w:type="dxa"/>
            <w:vMerge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</w:p>
        </w:tc>
      </w:tr>
      <w:tr w:rsidR="004219C5" w:rsidRPr="00A833BC" w:rsidTr="004219C5">
        <w:tc>
          <w:tcPr>
            <w:tcW w:w="3020" w:type="dxa"/>
            <w:vMerge/>
          </w:tcPr>
          <w:p w:rsidR="004219C5" w:rsidRPr="00A833BC" w:rsidRDefault="004219C5" w:rsidP="00A83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Stříhací nože nejsou naolejované.</w:t>
            </w: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Olejujte stříhací nože každých 15 minut.</w:t>
            </w:r>
          </w:p>
        </w:tc>
      </w:tr>
      <w:tr w:rsidR="004219C5" w:rsidRPr="00A833BC" w:rsidTr="004219C5">
        <w:tc>
          <w:tcPr>
            <w:tcW w:w="3020" w:type="dxa"/>
            <w:vMerge/>
          </w:tcPr>
          <w:p w:rsidR="004219C5" w:rsidRPr="00A833BC" w:rsidRDefault="004219C5" w:rsidP="00A83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Srst zvířete je příliš mokrá.</w:t>
            </w: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Stříhejte pouze suchou srst.</w:t>
            </w:r>
          </w:p>
        </w:tc>
      </w:tr>
      <w:tr w:rsidR="004219C5" w:rsidRPr="00A833BC" w:rsidTr="004219C5">
        <w:tc>
          <w:tcPr>
            <w:tcW w:w="3020" w:type="dxa"/>
            <w:vMerge/>
          </w:tcPr>
          <w:p w:rsidR="004219C5" w:rsidRPr="00A833BC" w:rsidRDefault="004219C5" w:rsidP="00A83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Srst je přilepená mezi horním a spodním nožem.</w:t>
            </w: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O</w:t>
            </w:r>
            <w:r w:rsidRPr="00A833BC">
              <w:rPr>
                <w:sz w:val="24"/>
                <w:szCs w:val="24"/>
              </w:rPr>
              <w:t xml:space="preserve">dstraňte </w:t>
            </w:r>
            <w:r w:rsidRPr="00A833BC">
              <w:rPr>
                <w:sz w:val="24"/>
                <w:szCs w:val="24"/>
              </w:rPr>
              <w:t>stříhací</w:t>
            </w:r>
            <w:r w:rsidRPr="00A833BC">
              <w:rPr>
                <w:sz w:val="24"/>
                <w:szCs w:val="24"/>
              </w:rPr>
              <w:t xml:space="preserve"> hlavu a poté </w:t>
            </w:r>
            <w:r w:rsidRPr="00A833BC">
              <w:rPr>
                <w:sz w:val="24"/>
                <w:szCs w:val="24"/>
              </w:rPr>
              <w:t>vy</w:t>
            </w:r>
            <w:r w:rsidRPr="00A833BC">
              <w:rPr>
                <w:sz w:val="24"/>
                <w:szCs w:val="24"/>
              </w:rPr>
              <w:t xml:space="preserve">tlačte horní nůž </w:t>
            </w:r>
            <w:r w:rsidRPr="00A833BC">
              <w:rPr>
                <w:sz w:val="24"/>
                <w:szCs w:val="24"/>
              </w:rPr>
              <w:t>do jeho poloviny ze stříhací hlavy. Odstraňte srst mezi horním a spodním nožem.</w:t>
            </w:r>
          </w:p>
        </w:tc>
      </w:tr>
      <w:tr w:rsidR="004219C5" w:rsidRPr="00A833BC" w:rsidTr="004219C5">
        <w:tc>
          <w:tcPr>
            <w:tcW w:w="3020" w:type="dxa"/>
            <w:vMerge/>
          </w:tcPr>
          <w:p w:rsidR="004219C5" w:rsidRPr="00A833BC" w:rsidRDefault="004219C5" w:rsidP="00A83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Stříhací hlava má příliš malou sílu.</w:t>
            </w: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Kontaktujte servisní středisko.</w:t>
            </w:r>
          </w:p>
        </w:tc>
      </w:tr>
      <w:tr w:rsidR="004219C5" w:rsidRPr="00A833BC" w:rsidTr="004219C5">
        <w:tc>
          <w:tcPr>
            <w:tcW w:w="3020" w:type="dxa"/>
            <w:vMerge w:val="restart"/>
            <w:vAlign w:val="center"/>
          </w:tcPr>
          <w:p w:rsidR="004219C5" w:rsidRPr="00A833BC" w:rsidRDefault="004219C5" w:rsidP="004219C5">
            <w:pPr>
              <w:jc w:val="center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Motor nefunguje.</w:t>
            </w: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Kontakty jsou znečištěné.</w:t>
            </w: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Vypněte strojek, vyčistěte kontakty strojku a adaptér.</w:t>
            </w:r>
          </w:p>
        </w:tc>
      </w:tr>
      <w:tr w:rsidR="004219C5" w:rsidRPr="00A833BC" w:rsidTr="004219C5">
        <w:tc>
          <w:tcPr>
            <w:tcW w:w="3020" w:type="dxa"/>
            <w:vMerge/>
          </w:tcPr>
          <w:p w:rsidR="004219C5" w:rsidRPr="00A833BC" w:rsidRDefault="004219C5" w:rsidP="00A83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Je cítit zápach spáleného motoru, spálený motor</w:t>
            </w: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Kontaktujte servisní středisko.</w:t>
            </w:r>
          </w:p>
        </w:tc>
      </w:tr>
      <w:tr w:rsidR="004219C5" w:rsidRPr="00A833BC" w:rsidTr="004219C5">
        <w:tc>
          <w:tcPr>
            <w:tcW w:w="3020" w:type="dxa"/>
            <w:vMerge/>
          </w:tcPr>
          <w:p w:rsidR="004219C5" w:rsidRPr="00A833BC" w:rsidRDefault="004219C5" w:rsidP="00A83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Závada na motoru nebo v elektrice</w:t>
            </w: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Kontaktujte servisní středisko.</w:t>
            </w:r>
          </w:p>
        </w:tc>
      </w:tr>
      <w:tr w:rsidR="004219C5" w:rsidRPr="00A833BC" w:rsidTr="004219C5">
        <w:tc>
          <w:tcPr>
            <w:tcW w:w="3020" w:type="dxa"/>
            <w:vMerge/>
          </w:tcPr>
          <w:p w:rsidR="004219C5" w:rsidRPr="00A833BC" w:rsidRDefault="004219C5" w:rsidP="00A833B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Stříhací hlava je zaseknutá.</w:t>
            </w:r>
          </w:p>
        </w:tc>
        <w:tc>
          <w:tcPr>
            <w:tcW w:w="3021" w:type="dxa"/>
            <w:vAlign w:val="center"/>
          </w:tcPr>
          <w:p w:rsidR="004219C5" w:rsidRPr="00A833BC" w:rsidRDefault="004219C5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Vyčistěte a naolejujte stříhací hlavu.</w:t>
            </w:r>
          </w:p>
        </w:tc>
      </w:tr>
      <w:tr w:rsidR="001D7A1D" w:rsidRPr="00A833BC" w:rsidTr="004219C5">
        <w:tc>
          <w:tcPr>
            <w:tcW w:w="3020" w:type="dxa"/>
          </w:tcPr>
          <w:p w:rsidR="001D7A1D" w:rsidRPr="00A833BC" w:rsidRDefault="001D7A1D" w:rsidP="00A833BC">
            <w:pPr>
              <w:jc w:val="both"/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Motor běží velmi pomalu.</w:t>
            </w:r>
          </w:p>
        </w:tc>
        <w:tc>
          <w:tcPr>
            <w:tcW w:w="3021" w:type="dxa"/>
            <w:vAlign w:val="center"/>
          </w:tcPr>
          <w:p w:rsidR="001D7A1D" w:rsidRPr="00A833BC" w:rsidRDefault="001D7A1D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Stříhací nože nejsou dostatečně naolejovány.</w:t>
            </w:r>
          </w:p>
        </w:tc>
        <w:tc>
          <w:tcPr>
            <w:tcW w:w="3021" w:type="dxa"/>
            <w:vAlign w:val="center"/>
          </w:tcPr>
          <w:p w:rsidR="001D7A1D" w:rsidRPr="00A833BC" w:rsidRDefault="001D7A1D" w:rsidP="004219C5">
            <w:pPr>
              <w:rPr>
                <w:sz w:val="24"/>
                <w:szCs w:val="24"/>
              </w:rPr>
            </w:pPr>
            <w:r w:rsidRPr="00A833BC">
              <w:rPr>
                <w:sz w:val="24"/>
                <w:szCs w:val="24"/>
              </w:rPr>
              <w:t>Naolejujte stříhací nože.</w:t>
            </w:r>
          </w:p>
        </w:tc>
      </w:tr>
    </w:tbl>
    <w:p w:rsidR="00F60FAE" w:rsidRPr="00A833BC" w:rsidRDefault="00F60FAE" w:rsidP="00A833BC">
      <w:pPr>
        <w:spacing w:after="0" w:line="240" w:lineRule="auto"/>
        <w:jc w:val="both"/>
        <w:rPr>
          <w:sz w:val="24"/>
          <w:szCs w:val="24"/>
        </w:rPr>
      </w:pPr>
    </w:p>
    <w:p w:rsidR="001D7A1D" w:rsidRPr="004219C5" w:rsidRDefault="001D7A1D" w:rsidP="004219C5">
      <w:pPr>
        <w:pStyle w:val="Nadpis1"/>
        <w:rPr>
          <w:b/>
          <w:bCs/>
        </w:rPr>
      </w:pPr>
      <w:r w:rsidRPr="004219C5">
        <w:rPr>
          <w:b/>
          <w:bCs/>
        </w:rPr>
        <w:t>8 Náhradní díly</w:t>
      </w:r>
    </w:p>
    <w:p w:rsidR="009F1592" w:rsidRPr="004219C5" w:rsidRDefault="004219C5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4219C5">
        <w:rPr>
          <w:b/>
          <w:bCs/>
          <w:sz w:val="24"/>
          <w:szCs w:val="24"/>
          <w:u w:val="single"/>
        </w:rPr>
        <w:t>VAROVÁNÍ</w:t>
      </w:r>
    </w:p>
    <w:p w:rsidR="009F1592" w:rsidRPr="00A833BC" w:rsidRDefault="009F1592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Nesprávné nebo vadné náhradní díly mohou vést k poškození, nesprávné funkci a úplnému selhání a také k ovlivnění bezpečnosti.</w:t>
      </w:r>
    </w:p>
    <w:p w:rsidR="009F1592" w:rsidRPr="00A833BC" w:rsidRDefault="009F1592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Používejte pouze originální náhradní díly od výrobce. Náhradní díly získáte od autorizovaného prodejce</w:t>
      </w:r>
      <w:r w:rsidRPr="00A833BC">
        <w:rPr>
          <w:sz w:val="24"/>
          <w:szCs w:val="24"/>
        </w:rPr>
        <w:t>.</w:t>
      </w:r>
    </w:p>
    <w:p w:rsidR="009F1592" w:rsidRPr="004219C5" w:rsidRDefault="004219C5" w:rsidP="00A833BC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4219C5">
        <w:rPr>
          <w:b/>
          <w:bCs/>
          <w:sz w:val="24"/>
          <w:szCs w:val="24"/>
          <w:u w:val="single"/>
        </w:rPr>
        <w:t>POZNÁMKY</w:t>
      </w:r>
    </w:p>
    <w:p w:rsidR="009F1592" w:rsidRPr="00A833BC" w:rsidRDefault="009F1592" w:rsidP="00A833BC">
      <w:pPr>
        <w:spacing w:after="0" w:line="240" w:lineRule="auto"/>
        <w:jc w:val="both"/>
        <w:rPr>
          <w:sz w:val="24"/>
          <w:szCs w:val="24"/>
        </w:rPr>
      </w:pPr>
      <w:r w:rsidRPr="00A833BC">
        <w:rPr>
          <w:sz w:val="24"/>
          <w:szCs w:val="24"/>
        </w:rPr>
        <w:t>Pokud nebudou použity schválené díly, propadnou veškeré nároky na záruku, servis, kompenzaci a odpovědnost vůči výrobci nebo jeho zaměstnancům, obchodníkům a zástupcům.</w:t>
      </w:r>
      <w:bookmarkStart w:id="0" w:name="_GoBack"/>
      <w:bookmarkEnd w:id="0"/>
    </w:p>
    <w:sectPr w:rsidR="009F1592" w:rsidRPr="00A833BC" w:rsidSect="00DF4F0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03E21"/>
    <w:multiLevelType w:val="hybridMultilevel"/>
    <w:tmpl w:val="F782C618"/>
    <w:lvl w:ilvl="0" w:tplc="23CA5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15F3A"/>
    <w:multiLevelType w:val="multilevel"/>
    <w:tmpl w:val="20605D4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DA"/>
    <w:rsid w:val="00124243"/>
    <w:rsid w:val="001B797F"/>
    <w:rsid w:val="001D7A1D"/>
    <w:rsid w:val="002E17B9"/>
    <w:rsid w:val="00357BB8"/>
    <w:rsid w:val="003F0C57"/>
    <w:rsid w:val="004219C5"/>
    <w:rsid w:val="00460AE3"/>
    <w:rsid w:val="0053250D"/>
    <w:rsid w:val="005D1C05"/>
    <w:rsid w:val="006F1B8D"/>
    <w:rsid w:val="00811657"/>
    <w:rsid w:val="008A179C"/>
    <w:rsid w:val="008A357A"/>
    <w:rsid w:val="009446AD"/>
    <w:rsid w:val="009F1592"/>
    <w:rsid w:val="00A144CC"/>
    <w:rsid w:val="00A833BC"/>
    <w:rsid w:val="00C73DC4"/>
    <w:rsid w:val="00CC15CC"/>
    <w:rsid w:val="00DC2EDB"/>
    <w:rsid w:val="00DF4F01"/>
    <w:rsid w:val="00E32221"/>
    <w:rsid w:val="00E431E4"/>
    <w:rsid w:val="00EB281A"/>
    <w:rsid w:val="00F60FAE"/>
    <w:rsid w:val="00F7150C"/>
    <w:rsid w:val="00FE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F031"/>
  <w15:chartTrackingRefBased/>
  <w15:docId w15:val="{2FC1D417-80AC-4F9C-8DCF-68D17C50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39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33B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3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833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FE39DA"/>
    <w:pPr>
      <w:ind w:left="720"/>
      <w:contextualSpacing/>
    </w:pPr>
  </w:style>
  <w:style w:type="table" w:styleId="Mkatabulky">
    <w:name w:val="Table Grid"/>
    <w:basedOn w:val="Normlntabulka"/>
    <w:uiPriority w:val="39"/>
    <w:rsid w:val="008A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1849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Pechová</dc:creator>
  <cp:keywords/>
  <dc:description/>
  <cp:lastModifiedBy>Andrea Pechová</cp:lastModifiedBy>
  <cp:revision>6</cp:revision>
  <dcterms:created xsi:type="dcterms:W3CDTF">2019-12-03T11:57:00Z</dcterms:created>
  <dcterms:modified xsi:type="dcterms:W3CDTF">2019-12-05T13:49:00Z</dcterms:modified>
</cp:coreProperties>
</file>